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547EC">
      <w:pPr>
        <w:pStyle w:val="2"/>
        <w:keepNext w:val="0"/>
        <w:keepLines w:val="0"/>
        <w:pageBreakBefore w:val="0"/>
        <w:widowControl/>
        <w:kinsoku/>
        <w:wordWrap/>
        <w:overflowPunct/>
        <w:topLinePunct w:val="0"/>
        <w:autoSpaceDE w:val="0"/>
        <w:autoSpaceDN w:val="0"/>
        <w:bidi w:val="0"/>
        <w:adjustRightInd w:val="0"/>
        <w:snapToGrid w:val="0"/>
        <w:spacing w:line="360" w:lineRule="auto"/>
        <w:ind w:right="0"/>
        <w:jc w:val="center"/>
        <w:textAlignment w:val="baseline"/>
        <w:outlineLvl w:val="0"/>
        <w:rPr>
          <w:rFonts w:hint="eastAsia" w:ascii="宋体" w:hAnsi="宋体" w:eastAsia="宋体" w:cs="宋体"/>
          <w:color w:val="auto"/>
          <w:sz w:val="35"/>
          <w:szCs w:val="35"/>
          <w:highlight w:val="none"/>
          <w:shd w:val="clear" w:color="auto" w:fill="auto"/>
        </w:rPr>
      </w:pPr>
      <w:r>
        <w:rPr>
          <w:rFonts w:hint="eastAsia" w:ascii="宋体" w:hAnsi="宋体" w:eastAsia="宋体" w:cs="宋体"/>
          <w:b/>
          <w:bCs/>
          <w:color w:val="auto"/>
          <w:spacing w:val="7"/>
          <w:sz w:val="35"/>
          <w:szCs w:val="35"/>
          <w:highlight w:val="none"/>
          <w:shd w:val="clear" w:color="auto" w:fill="auto"/>
        </w:rPr>
        <w:t>大连工业大学</w:t>
      </w:r>
      <w:bookmarkStart w:id="0" w:name="_GoBack"/>
      <w:bookmarkEnd w:id="0"/>
      <w:r>
        <w:rPr>
          <w:rFonts w:hint="eastAsia" w:ascii="宋体" w:hAnsi="宋体" w:eastAsia="宋体" w:cs="宋体"/>
          <w:b/>
          <w:bCs/>
          <w:color w:val="auto"/>
          <w:spacing w:val="7"/>
          <w:sz w:val="35"/>
          <w:szCs w:val="35"/>
          <w:highlight w:val="none"/>
          <w:shd w:val="clear" w:color="auto" w:fill="auto"/>
        </w:rPr>
        <w:t>202</w:t>
      </w:r>
      <w:r>
        <w:rPr>
          <w:rFonts w:hint="eastAsia" w:ascii="宋体" w:hAnsi="宋体" w:eastAsia="宋体" w:cs="宋体"/>
          <w:b/>
          <w:bCs/>
          <w:color w:val="auto"/>
          <w:spacing w:val="7"/>
          <w:sz w:val="35"/>
          <w:szCs w:val="35"/>
          <w:highlight w:val="none"/>
          <w:shd w:val="clear" w:color="auto" w:fill="auto"/>
          <w:lang w:val="en-US" w:eastAsia="zh-CN"/>
        </w:rPr>
        <w:t>6</w:t>
      </w:r>
      <w:r>
        <w:rPr>
          <w:rFonts w:hint="eastAsia" w:ascii="宋体" w:hAnsi="宋体" w:eastAsia="宋体" w:cs="宋体"/>
          <w:b/>
          <w:bCs/>
          <w:color w:val="auto"/>
          <w:spacing w:val="7"/>
          <w:sz w:val="35"/>
          <w:szCs w:val="35"/>
          <w:highlight w:val="none"/>
          <w:shd w:val="clear" w:color="auto" w:fill="auto"/>
        </w:rPr>
        <w:t>年全日制博士研究生招生章程</w:t>
      </w:r>
    </w:p>
    <w:p w14:paraId="41A7F1E1">
      <w:pPr>
        <w:pStyle w:val="2"/>
        <w:keepNext w:val="0"/>
        <w:keepLines w:val="0"/>
        <w:pageBreakBefore w:val="0"/>
        <w:widowControl/>
        <w:numPr>
          <w:ilvl w:val="0"/>
          <w:numId w:val="1"/>
        </w:numPr>
        <w:kinsoku/>
        <w:wordWrap/>
        <w:overflowPunct/>
        <w:topLinePunct w:val="0"/>
        <w:autoSpaceDE w:val="0"/>
        <w:autoSpaceDN w:val="0"/>
        <w:bidi w:val="0"/>
        <w:adjustRightInd w:val="0"/>
        <w:snapToGrid w:val="0"/>
        <w:spacing w:line="360" w:lineRule="auto"/>
        <w:ind w:left="0" w:leftChars="0" w:right="0" w:firstLine="474"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b/>
          <w:bCs/>
          <w:color w:val="auto"/>
          <w:spacing w:val="-2"/>
          <w:highlight w:val="none"/>
          <w:shd w:val="clear" w:color="auto" w:fill="auto"/>
        </w:rPr>
        <w:t>培养目标</w:t>
      </w:r>
    </w:p>
    <w:p w14:paraId="4924EE9C">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3"/>
          <w:highlight w:val="none"/>
          <w:shd w:val="clear" w:color="auto" w:fill="auto"/>
        </w:rPr>
        <w:t>培养德、智、体、美、劳全面发展，在本门学科上掌握坚实宽广的基础理论和系统深入的专门知识，具有独立从事科学研究工作的能力，在科学或专门技术</w:t>
      </w:r>
      <w:r>
        <w:rPr>
          <w:rFonts w:hint="eastAsia" w:ascii="宋体" w:hAnsi="宋体" w:eastAsia="宋体" w:cs="宋体"/>
          <w:color w:val="auto"/>
          <w:spacing w:val="-1"/>
          <w:highlight w:val="none"/>
          <w:shd w:val="clear" w:color="auto" w:fill="auto"/>
        </w:rPr>
        <w:t>上做出创造性成果的高级人才。</w:t>
      </w:r>
    </w:p>
    <w:p w14:paraId="55F45801">
      <w:pPr>
        <w:pStyle w:val="2"/>
        <w:keepNext w:val="0"/>
        <w:keepLines w:val="0"/>
        <w:pageBreakBefore w:val="0"/>
        <w:widowControl/>
        <w:numPr>
          <w:ilvl w:val="0"/>
          <w:numId w:val="1"/>
        </w:numPr>
        <w:kinsoku/>
        <w:wordWrap/>
        <w:overflowPunct/>
        <w:topLinePunct w:val="0"/>
        <w:autoSpaceDE w:val="0"/>
        <w:autoSpaceDN w:val="0"/>
        <w:bidi w:val="0"/>
        <w:adjustRightInd w:val="0"/>
        <w:snapToGrid w:val="0"/>
        <w:spacing w:line="360" w:lineRule="auto"/>
        <w:ind w:left="0" w:leftChars="0" w:right="0" w:firstLine="474" w:firstLineChars="200"/>
        <w:textAlignment w:val="baseline"/>
        <w:rPr>
          <w:rFonts w:hint="eastAsia" w:ascii="宋体" w:hAnsi="宋体" w:eastAsia="宋体" w:cs="宋体"/>
          <w:b/>
          <w:bCs/>
          <w:color w:val="auto"/>
          <w:spacing w:val="-2"/>
          <w:highlight w:val="none"/>
          <w:shd w:val="clear" w:color="auto" w:fill="auto"/>
        </w:rPr>
      </w:pPr>
      <w:r>
        <w:rPr>
          <w:rFonts w:hint="eastAsia" w:ascii="宋体" w:hAnsi="宋体" w:eastAsia="宋体" w:cs="宋体"/>
          <w:b/>
          <w:bCs/>
          <w:color w:val="auto"/>
          <w:spacing w:val="-2"/>
          <w:highlight w:val="none"/>
          <w:shd w:val="clear" w:color="auto" w:fill="auto"/>
        </w:rPr>
        <w:t>报考条件</w:t>
      </w:r>
    </w:p>
    <w:p w14:paraId="0DDA72EF">
      <w:pPr>
        <w:pStyle w:val="2"/>
        <w:keepNext w:val="0"/>
        <w:keepLines w:val="0"/>
        <w:pageBreakBefore w:val="0"/>
        <w:widowControl/>
        <w:numPr>
          <w:ilvl w:val="0"/>
          <w:numId w:val="2"/>
        </w:numPr>
        <w:kinsoku/>
        <w:wordWrap/>
        <w:overflowPunct/>
        <w:topLinePunct w:val="0"/>
        <w:autoSpaceDE w:val="0"/>
        <w:autoSpaceDN w:val="0"/>
        <w:bidi w:val="0"/>
        <w:adjustRightInd w:val="0"/>
        <w:snapToGrid w:val="0"/>
        <w:spacing w:line="360" w:lineRule="auto"/>
        <w:ind w:left="0" w:leftChars="0" w:right="0" w:firstLine="458"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b/>
          <w:bCs/>
          <w:color w:val="auto"/>
          <w:spacing w:val="-6"/>
          <w:highlight w:val="none"/>
          <w:shd w:val="clear" w:color="auto" w:fill="auto"/>
        </w:rPr>
        <w:t>基本条件</w:t>
      </w:r>
    </w:p>
    <w:p w14:paraId="1DA7E834">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72" w:firstLineChars="200"/>
        <w:textAlignment w:val="baseline"/>
        <w:rPr>
          <w:rFonts w:hint="eastAsia" w:ascii="宋体" w:hAnsi="宋体" w:eastAsia="宋体" w:cs="宋体"/>
          <w:color w:val="auto"/>
          <w:spacing w:val="-5"/>
          <w:highlight w:val="none"/>
          <w:shd w:val="clear" w:color="auto" w:fill="auto"/>
        </w:rPr>
      </w:pPr>
      <w:r>
        <w:rPr>
          <w:rFonts w:hint="eastAsia" w:ascii="宋体" w:hAnsi="宋体" w:eastAsia="宋体" w:cs="宋体"/>
          <w:color w:val="auto"/>
          <w:spacing w:val="-2"/>
          <w:highlight w:val="none"/>
          <w:shd w:val="clear" w:color="auto" w:fill="auto"/>
          <w:lang w:val="en-US" w:eastAsia="zh-CN"/>
        </w:rPr>
        <w:t>1.</w:t>
      </w:r>
      <w:r>
        <w:rPr>
          <w:rFonts w:hint="eastAsia" w:ascii="宋体" w:hAnsi="宋体" w:eastAsia="宋体" w:cs="宋体"/>
          <w:color w:val="auto"/>
          <w:spacing w:val="-2"/>
          <w:highlight w:val="none"/>
          <w:shd w:val="clear" w:color="auto" w:fill="auto"/>
        </w:rPr>
        <w:t>拥护中国共产党的领导，具有正确的政治方向，</w:t>
      </w:r>
      <w:r>
        <w:rPr>
          <w:rFonts w:hint="eastAsia" w:ascii="宋体" w:hAnsi="宋体" w:eastAsia="宋体" w:cs="宋体"/>
          <w:color w:val="auto"/>
          <w:spacing w:val="-3"/>
          <w:highlight w:val="none"/>
          <w:shd w:val="clear" w:color="auto" w:fill="auto"/>
        </w:rPr>
        <w:t>热爱祖国，愿意为社会主</w:t>
      </w:r>
      <w:r>
        <w:rPr>
          <w:rFonts w:hint="eastAsia" w:ascii="宋体" w:hAnsi="宋体" w:eastAsia="宋体" w:cs="宋体"/>
          <w:color w:val="auto"/>
          <w:spacing w:val="-5"/>
          <w:highlight w:val="none"/>
          <w:shd w:val="clear" w:color="auto" w:fill="auto"/>
        </w:rPr>
        <w:t>义现代化建设服务，遵纪守法，品行端正。</w:t>
      </w:r>
    </w:p>
    <w:p w14:paraId="0ED8F529">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60" w:firstLineChars="200"/>
        <w:textAlignment w:val="baseline"/>
        <w:rPr>
          <w:rFonts w:hint="eastAsia" w:ascii="宋体" w:hAnsi="宋体" w:eastAsia="宋体" w:cs="宋体"/>
          <w:color w:val="auto"/>
          <w:spacing w:val="-1"/>
          <w:highlight w:val="none"/>
          <w:shd w:val="clear" w:color="auto" w:fill="auto"/>
        </w:rPr>
      </w:pPr>
      <w:r>
        <w:rPr>
          <w:rFonts w:hint="eastAsia" w:ascii="宋体" w:hAnsi="宋体" w:eastAsia="宋体" w:cs="宋体"/>
          <w:color w:val="auto"/>
          <w:spacing w:val="-5"/>
          <w:highlight w:val="none"/>
          <w:shd w:val="clear" w:color="auto" w:fill="auto"/>
          <w:lang w:val="en-US" w:eastAsia="zh-CN"/>
        </w:rPr>
        <w:t>2.</w:t>
      </w:r>
      <w:r>
        <w:rPr>
          <w:rFonts w:hint="eastAsia" w:ascii="宋体" w:hAnsi="宋体" w:eastAsia="宋体" w:cs="宋体"/>
          <w:color w:val="auto"/>
          <w:spacing w:val="-5"/>
          <w:highlight w:val="none"/>
          <w:shd w:val="clear" w:color="auto" w:fill="auto"/>
        </w:rPr>
        <w:t>身体健康和心理健康，符合教育部《普通高等学校招生体检工作指导意见》（教学[2023]3号）文件规定的体检标准（要求在二级甲等以上医院进行体</w:t>
      </w:r>
      <w:r>
        <w:rPr>
          <w:rFonts w:hint="eastAsia" w:ascii="宋体" w:hAnsi="宋体" w:eastAsia="宋体" w:cs="宋体"/>
          <w:color w:val="auto"/>
          <w:spacing w:val="-5"/>
          <w:highlight w:val="none"/>
          <w:shd w:val="clear" w:color="auto" w:fill="auto"/>
          <w:lang w:val="en-US" w:eastAsia="zh-CN"/>
        </w:rPr>
        <w:t>检）。</w:t>
      </w:r>
    </w:p>
    <w:p w14:paraId="31D8982E">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72" w:firstLineChars="200"/>
        <w:textAlignment w:val="baseline"/>
        <w:rPr>
          <w:rFonts w:hint="eastAsia" w:ascii="宋体" w:hAnsi="宋体" w:eastAsia="宋体" w:cs="宋体"/>
          <w:color w:val="auto"/>
          <w:spacing w:val="-1"/>
          <w:highlight w:val="none"/>
          <w:shd w:val="clear" w:color="auto" w:fill="auto"/>
        </w:rPr>
      </w:pPr>
      <w:r>
        <w:rPr>
          <w:rFonts w:hint="eastAsia" w:ascii="宋体" w:hAnsi="宋体" w:eastAsia="宋体" w:cs="宋体"/>
          <w:color w:val="auto"/>
          <w:spacing w:val="-2"/>
          <w:highlight w:val="none"/>
          <w:shd w:val="clear" w:color="auto" w:fill="auto"/>
          <w:lang w:val="en-US" w:eastAsia="zh-CN"/>
        </w:rPr>
        <w:t>3.</w:t>
      </w:r>
      <w:r>
        <w:rPr>
          <w:rFonts w:hint="eastAsia" w:ascii="宋体" w:hAnsi="宋体" w:eastAsia="宋体" w:cs="宋体"/>
          <w:color w:val="auto"/>
          <w:spacing w:val="-2"/>
          <w:highlight w:val="none"/>
          <w:shd w:val="clear" w:color="auto" w:fill="auto"/>
        </w:rPr>
        <w:t>有三名所报考学科专业领域的教授（或相当专业技术职称的专家）的</w:t>
      </w:r>
      <w:r>
        <w:rPr>
          <w:rFonts w:hint="eastAsia" w:ascii="宋体" w:hAnsi="宋体" w:eastAsia="宋体" w:cs="宋体"/>
          <w:color w:val="auto"/>
          <w:spacing w:val="-3"/>
          <w:highlight w:val="none"/>
          <w:shd w:val="clear" w:color="auto" w:fill="auto"/>
        </w:rPr>
        <w:t>书面</w:t>
      </w:r>
      <w:r>
        <w:rPr>
          <w:rFonts w:hint="eastAsia" w:ascii="宋体" w:hAnsi="宋体" w:eastAsia="宋体" w:cs="宋体"/>
          <w:color w:val="auto"/>
          <w:spacing w:val="-1"/>
          <w:highlight w:val="none"/>
          <w:shd w:val="clear" w:color="auto" w:fill="auto"/>
        </w:rPr>
        <w:t>推荐意见。</w:t>
      </w:r>
    </w:p>
    <w:p w14:paraId="2F5843F8">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76" w:firstLineChars="200"/>
        <w:textAlignment w:val="baseline"/>
        <w:rPr>
          <w:rFonts w:hint="eastAsia" w:ascii="宋体" w:hAnsi="宋体" w:eastAsia="宋体" w:cs="宋体"/>
          <w:color w:val="auto"/>
          <w:spacing w:val="-1"/>
          <w:highlight w:val="none"/>
          <w:shd w:val="clear" w:color="auto" w:fill="auto"/>
        </w:rPr>
      </w:pPr>
      <w:r>
        <w:rPr>
          <w:rFonts w:hint="eastAsia" w:ascii="宋体" w:hAnsi="宋体" w:eastAsia="宋体" w:cs="宋体"/>
          <w:color w:val="auto"/>
          <w:spacing w:val="-1"/>
          <w:highlight w:val="none"/>
          <w:shd w:val="clear" w:color="auto" w:fill="auto"/>
          <w:lang w:val="en-US" w:eastAsia="zh-CN"/>
        </w:rPr>
        <w:t>4.</w:t>
      </w:r>
      <w:r>
        <w:rPr>
          <w:rFonts w:hint="eastAsia" w:ascii="宋体" w:hAnsi="宋体" w:eastAsia="宋体" w:cs="宋体"/>
          <w:color w:val="auto"/>
          <w:spacing w:val="-1"/>
          <w:highlight w:val="none"/>
          <w:shd w:val="clear" w:color="auto" w:fill="auto"/>
        </w:rPr>
        <w:t>本科直博考生须</w:t>
      </w:r>
      <w:r>
        <w:rPr>
          <w:rFonts w:hint="eastAsia" w:ascii="宋体" w:hAnsi="宋体" w:eastAsia="宋体" w:cs="宋体"/>
          <w:color w:val="auto"/>
          <w:spacing w:val="-1"/>
          <w:highlight w:val="none"/>
          <w:shd w:val="clear" w:color="auto" w:fill="auto"/>
          <w:lang w:val="en-US" w:eastAsia="zh-CN"/>
        </w:rPr>
        <w:t>为</w:t>
      </w:r>
      <w:r>
        <w:rPr>
          <w:rFonts w:hint="eastAsia" w:ascii="宋体" w:hAnsi="宋体" w:eastAsia="宋体" w:cs="宋体"/>
          <w:color w:val="auto"/>
          <w:spacing w:val="-1"/>
          <w:highlight w:val="none"/>
          <w:shd w:val="clear" w:color="auto" w:fill="auto"/>
        </w:rPr>
        <w:t>获得本科所在高校202</w:t>
      </w:r>
      <w:r>
        <w:rPr>
          <w:rFonts w:hint="eastAsia" w:ascii="宋体" w:hAnsi="宋体" w:eastAsia="宋体" w:cs="宋体"/>
          <w:color w:val="auto"/>
          <w:spacing w:val="-1"/>
          <w:highlight w:val="none"/>
          <w:shd w:val="clear" w:color="auto" w:fill="auto"/>
          <w:lang w:val="en-US" w:eastAsia="zh-CN"/>
        </w:rPr>
        <w:t>6</w:t>
      </w:r>
      <w:r>
        <w:rPr>
          <w:rFonts w:hint="eastAsia" w:ascii="宋体" w:hAnsi="宋体" w:eastAsia="宋体" w:cs="宋体"/>
          <w:color w:val="auto"/>
          <w:spacing w:val="-1"/>
          <w:highlight w:val="none"/>
          <w:shd w:val="clear" w:color="auto" w:fill="auto"/>
        </w:rPr>
        <w:t>年推荐免试资格的应届毕业生。按照《大连工业大学202</w:t>
      </w:r>
      <w:r>
        <w:rPr>
          <w:rFonts w:hint="eastAsia" w:ascii="宋体" w:hAnsi="宋体" w:eastAsia="宋体" w:cs="宋体"/>
          <w:color w:val="auto"/>
          <w:spacing w:val="-1"/>
          <w:highlight w:val="none"/>
          <w:shd w:val="clear" w:color="auto" w:fill="auto"/>
          <w:lang w:val="en-US" w:eastAsia="zh-CN"/>
        </w:rPr>
        <w:t>6</w:t>
      </w:r>
      <w:r>
        <w:rPr>
          <w:rFonts w:hint="eastAsia" w:ascii="宋体" w:hAnsi="宋体" w:eastAsia="宋体" w:cs="宋体"/>
          <w:color w:val="auto"/>
          <w:spacing w:val="-1"/>
          <w:highlight w:val="none"/>
          <w:shd w:val="clear" w:color="auto" w:fill="auto"/>
        </w:rPr>
        <w:t>年直博生培养及分流管理办法》，已与202</w:t>
      </w:r>
      <w:r>
        <w:rPr>
          <w:rFonts w:hint="eastAsia" w:ascii="宋体" w:hAnsi="宋体" w:eastAsia="宋体" w:cs="宋体"/>
          <w:color w:val="auto"/>
          <w:spacing w:val="-1"/>
          <w:highlight w:val="none"/>
          <w:shd w:val="clear" w:color="auto" w:fill="auto"/>
          <w:lang w:val="en-US" w:eastAsia="zh-CN"/>
        </w:rPr>
        <w:t>6</w:t>
      </w:r>
      <w:r>
        <w:rPr>
          <w:rFonts w:hint="eastAsia" w:ascii="宋体" w:hAnsi="宋体" w:eastAsia="宋体" w:cs="宋体"/>
          <w:color w:val="auto"/>
          <w:spacing w:val="-1"/>
          <w:highlight w:val="none"/>
          <w:shd w:val="clear" w:color="auto" w:fill="auto"/>
        </w:rPr>
        <w:t>年推</w:t>
      </w:r>
      <w:r>
        <w:rPr>
          <w:rFonts w:hint="eastAsia" w:ascii="宋体" w:hAnsi="宋体" w:eastAsia="宋体" w:cs="宋体"/>
          <w:spacing w:val="-1"/>
          <w:sz w:val="24"/>
          <w:szCs w:val="24"/>
        </w:rPr>
        <w:t>荐免试硕士研究生录取工作同步开展。</w:t>
      </w:r>
    </w:p>
    <w:p w14:paraId="66B781C7">
      <w:pPr>
        <w:pStyle w:val="2"/>
        <w:keepNext w:val="0"/>
        <w:keepLines w:val="0"/>
        <w:pageBreakBefore w:val="0"/>
        <w:widowControl/>
        <w:numPr>
          <w:ilvl w:val="0"/>
          <w:numId w:val="2"/>
        </w:numPr>
        <w:kinsoku/>
        <w:wordWrap/>
        <w:overflowPunct/>
        <w:topLinePunct w:val="0"/>
        <w:autoSpaceDE w:val="0"/>
        <w:autoSpaceDN w:val="0"/>
        <w:bidi w:val="0"/>
        <w:adjustRightInd w:val="0"/>
        <w:snapToGrid w:val="0"/>
        <w:spacing w:line="360" w:lineRule="auto"/>
        <w:ind w:left="0" w:leftChars="0" w:right="0" w:firstLine="458" w:firstLineChars="200"/>
        <w:textAlignment w:val="baseline"/>
        <w:rPr>
          <w:rFonts w:hint="eastAsia" w:ascii="宋体" w:hAnsi="宋体" w:eastAsia="宋体" w:cs="宋体"/>
          <w:b/>
          <w:bCs/>
          <w:color w:val="auto"/>
          <w:spacing w:val="-6"/>
          <w:highlight w:val="none"/>
          <w:shd w:val="clear" w:color="auto" w:fill="auto"/>
        </w:rPr>
      </w:pPr>
      <w:r>
        <w:rPr>
          <w:rFonts w:hint="eastAsia" w:ascii="宋体" w:hAnsi="宋体" w:eastAsia="宋体" w:cs="宋体"/>
          <w:b/>
          <w:bCs/>
          <w:color w:val="auto"/>
          <w:spacing w:val="-6"/>
          <w:highlight w:val="none"/>
          <w:shd w:val="clear" w:color="auto" w:fill="auto"/>
        </w:rPr>
        <w:t>学业水平条件（除本科直博考生）</w:t>
      </w:r>
    </w:p>
    <w:p w14:paraId="01F515AB">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Chars="200" w:right="0" w:rightChars="0"/>
        <w:textAlignment w:val="baseline"/>
        <w:rPr>
          <w:rFonts w:hint="eastAsia" w:ascii="宋体" w:hAnsi="宋体" w:eastAsia="宋体" w:cs="宋体"/>
          <w:color w:val="auto"/>
          <w:highlight w:val="none"/>
          <w:shd w:val="clear" w:color="auto" w:fill="auto"/>
        </w:rPr>
      </w:pPr>
      <w:r>
        <w:rPr>
          <w:rFonts w:hint="eastAsia" w:ascii="宋体" w:hAnsi="宋体" w:eastAsia="宋体" w:cs="宋体"/>
          <w:b/>
          <w:bCs/>
          <w:color w:val="auto"/>
          <w:spacing w:val="-3"/>
          <w:highlight w:val="none"/>
          <w:shd w:val="clear" w:color="auto" w:fill="auto"/>
          <w:lang w:val="en-US" w:eastAsia="zh-CN"/>
        </w:rPr>
        <w:t>1.</w:t>
      </w:r>
      <w:r>
        <w:rPr>
          <w:rFonts w:hint="eastAsia" w:ascii="宋体" w:hAnsi="宋体" w:eastAsia="宋体" w:cs="宋体"/>
          <w:b/>
          <w:bCs/>
          <w:color w:val="auto"/>
          <w:spacing w:val="-3"/>
          <w:highlight w:val="none"/>
          <w:shd w:val="clear" w:color="auto" w:fill="auto"/>
        </w:rPr>
        <w:t>硕博连读考生</w:t>
      </w:r>
    </w:p>
    <w:p w14:paraId="1AFA0864">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32"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12"/>
          <w:highlight w:val="none"/>
          <w:shd w:val="clear" w:color="auto" w:fill="auto"/>
          <w:lang w:eastAsia="zh-CN"/>
        </w:rPr>
        <w:t>（</w:t>
      </w:r>
      <w:r>
        <w:rPr>
          <w:rFonts w:hint="eastAsia" w:ascii="宋体" w:hAnsi="宋体" w:eastAsia="宋体" w:cs="宋体"/>
          <w:color w:val="auto"/>
          <w:spacing w:val="-12"/>
          <w:highlight w:val="none"/>
          <w:shd w:val="clear" w:color="auto" w:fill="auto"/>
          <w:lang w:val="en-US" w:eastAsia="zh-CN"/>
        </w:rPr>
        <w:t>1</w:t>
      </w:r>
      <w:r>
        <w:rPr>
          <w:rFonts w:hint="eastAsia" w:ascii="宋体" w:hAnsi="宋体" w:eastAsia="宋体" w:cs="宋体"/>
          <w:color w:val="auto"/>
          <w:spacing w:val="-12"/>
          <w:highlight w:val="none"/>
          <w:shd w:val="clear" w:color="auto" w:fill="auto"/>
          <w:lang w:eastAsia="zh-CN"/>
        </w:rPr>
        <w:t>）</w:t>
      </w:r>
      <w:r>
        <w:rPr>
          <w:rFonts w:hint="eastAsia" w:ascii="宋体" w:hAnsi="宋体" w:eastAsia="宋体" w:cs="宋体"/>
          <w:color w:val="auto"/>
          <w:spacing w:val="-12"/>
          <w:highlight w:val="none"/>
          <w:shd w:val="clear" w:color="auto" w:fill="auto"/>
        </w:rPr>
        <w:t>完成规定课程学习，成绩优秀，且具有较强创新精神和科研能力的202</w:t>
      </w:r>
      <w:r>
        <w:rPr>
          <w:rFonts w:hint="eastAsia" w:ascii="宋体" w:hAnsi="宋体" w:eastAsia="宋体" w:cs="宋体"/>
          <w:color w:val="auto"/>
          <w:spacing w:val="-12"/>
          <w:highlight w:val="none"/>
          <w:shd w:val="clear" w:color="auto" w:fill="auto"/>
          <w:lang w:val="en-US" w:eastAsia="zh-CN"/>
        </w:rPr>
        <w:t>4</w:t>
      </w:r>
      <w:r>
        <w:rPr>
          <w:rFonts w:hint="eastAsia" w:ascii="宋体" w:hAnsi="宋体" w:eastAsia="宋体" w:cs="宋体"/>
          <w:color w:val="auto"/>
          <w:spacing w:val="-1"/>
          <w:highlight w:val="none"/>
          <w:shd w:val="clear" w:color="auto" w:fill="auto"/>
        </w:rPr>
        <w:t>级</w:t>
      </w:r>
      <w:r>
        <w:rPr>
          <w:rFonts w:hint="eastAsia" w:ascii="宋体" w:hAnsi="宋体" w:eastAsia="宋体" w:cs="宋体"/>
          <w:color w:val="auto"/>
          <w:spacing w:val="-1"/>
          <w:highlight w:val="none"/>
          <w:shd w:val="clear" w:color="auto" w:fill="auto"/>
          <w:lang w:val="en-US" w:eastAsia="zh-CN"/>
        </w:rPr>
        <w:t>(学制三年)</w:t>
      </w:r>
      <w:r>
        <w:rPr>
          <w:rFonts w:hint="eastAsia" w:ascii="宋体" w:hAnsi="宋体" w:eastAsia="宋体" w:cs="宋体"/>
          <w:color w:val="auto"/>
          <w:spacing w:val="-1"/>
          <w:highlight w:val="none"/>
          <w:shd w:val="clear" w:color="auto" w:fill="auto"/>
        </w:rPr>
        <w:t>全日制非定向在学硕士研究生（含202</w:t>
      </w:r>
      <w:r>
        <w:rPr>
          <w:rFonts w:hint="eastAsia" w:ascii="宋体" w:hAnsi="宋体" w:eastAsia="宋体" w:cs="宋体"/>
          <w:color w:val="auto"/>
          <w:spacing w:val="-1"/>
          <w:highlight w:val="none"/>
          <w:shd w:val="clear" w:color="auto" w:fill="auto"/>
          <w:lang w:val="en-US" w:eastAsia="zh-CN"/>
        </w:rPr>
        <w:t>4年获得贯通资格的学生</w:t>
      </w:r>
      <w:r>
        <w:rPr>
          <w:rFonts w:hint="eastAsia" w:ascii="宋体" w:hAnsi="宋体" w:eastAsia="宋体" w:cs="宋体"/>
          <w:color w:val="000000" w:themeColor="text1"/>
          <w:spacing w:val="-1"/>
          <w:highlight w:val="none"/>
          <w:shd w:val="clear" w:color="auto" w:fill="auto"/>
          <w:lang w:val="en-US" w:eastAsia="zh-CN"/>
          <w14:textFill>
            <w14:solidFill>
              <w14:schemeClr w14:val="tx1"/>
            </w14:solidFill>
          </w14:textFill>
        </w:rPr>
        <w:t>）</w:t>
      </w:r>
      <w:r>
        <w:rPr>
          <w:rFonts w:hint="eastAsia" w:ascii="宋体" w:hAnsi="宋体" w:eastAsia="宋体" w:cs="宋体"/>
          <w:color w:val="auto"/>
          <w:spacing w:val="-1"/>
          <w:highlight w:val="none"/>
          <w:shd w:val="clear" w:color="auto" w:fill="auto"/>
        </w:rPr>
        <w:t>。</w:t>
      </w:r>
    </w:p>
    <w:p w14:paraId="5146490A">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56"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6"/>
          <w:highlight w:val="none"/>
          <w:shd w:val="clear" w:color="auto" w:fill="auto"/>
          <w:lang w:val="en-US" w:eastAsia="zh-CN"/>
        </w:rPr>
        <w:t>(2)</w:t>
      </w:r>
      <w:r>
        <w:rPr>
          <w:rFonts w:hint="eastAsia" w:ascii="宋体" w:hAnsi="宋体" w:eastAsia="宋体" w:cs="宋体"/>
          <w:color w:val="auto"/>
          <w:spacing w:val="-6"/>
          <w:highlight w:val="none"/>
          <w:shd w:val="clear" w:color="auto" w:fill="auto"/>
        </w:rPr>
        <w:t>品德良好，遵纪守法，身心健康，具有严谨的学风和优秀的学</w:t>
      </w:r>
      <w:r>
        <w:rPr>
          <w:rFonts w:hint="eastAsia" w:ascii="宋体" w:hAnsi="宋体" w:eastAsia="宋体" w:cs="宋体"/>
          <w:color w:val="auto"/>
          <w:spacing w:val="-7"/>
          <w:highlight w:val="none"/>
          <w:shd w:val="clear" w:color="auto" w:fill="auto"/>
        </w:rPr>
        <w:t>术道德。</w:t>
      </w:r>
    </w:p>
    <w:p w14:paraId="4E9705F1">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72"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2"/>
          <w:highlight w:val="none"/>
          <w:shd w:val="clear" w:color="auto" w:fill="auto"/>
          <w:lang w:val="en-US" w:eastAsia="zh-CN"/>
        </w:rPr>
        <w:t>(3)</w:t>
      </w:r>
      <w:r>
        <w:rPr>
          <w:rFonts w:hint="eastAsia" w:ascii="宋体" w:hAnsi="宋体" w:eastAsia="宋体" w:cs="宋体"/>
          <w:color w:val="auto"/>
          <w:spacing w:val="-2"/>
          <w:highlight w:val="none"/>
          <w:shd w:val="clear" w:color="auto" w:fill="auto"/>
        </w:rPr>
        <w:t>已按培养方案的要求完成所规定的课程学习。</w:t>
      </w:r>
    </w:p>
    <w:p w14:paraId="2332DFC7">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68"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3"/>
          <w:highlight w:val="none"/>
          <w:shd w:val="clear" w:color="auto" w:fill="auto"/>
          <w:lang w:val="en-US" w:eastAsia="zh-CN"/>
        </w:rPr>
        <w:t>(4)</w:t>
      </w:r>
      <w:r>
        <w:rPr>
          <w:rFonts w:hint="eastAsia" w:ascii="宋体" w:hAnsi="宋体" w:eastAsia="宋体" w:cs="宋体"/>
          <w:color w:val="auto"/>
          <w:spacing w:val="-3"/>
          <w:highlight w:val="none"/>
          <w:shd w:val="clear" w:color="auto" w:fill="auto"/>
        </w:rPr>
        <w:t>硕士学位论文选题合理，具有较高的理论价值或应用价值并具有发展成为博士学位论文的潜力；已开始硕士论文工作，并在论文研究工作中表现出较</w:t>
      </w:r>
      <w:r>
        <w:rPr>
          <w:rFonts w:hint="eastAsia" w:ascii="宋体" w:hAnsi="宋体" w:eastAsia="宋体" w:cs="宋体"/>
          <w:color w:val="auto"/>
          <w:spacing w:val="-1"/>
          <w:highlight w:val="none"/>
          <w:shd w:val="clear" w:color="auto" w:fill="auto"/>
        </w:rPr>
        <w:t>强的科研能力和创新精神。</w:t>
      </w:r>
    </w:p>
    <w:p w14:paraId="5B2884A6">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64"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4"/>
          <w:highlight w:val="none"/>
          <w:shd w:val="clear" w:color="auto" w:fill="auto"/>
          <w:lang w:val="en-US" w:eastAsia="zh-CN"/>
        </w:rPr>
        <w:t>(5)</w:t>
      </w:r>
      <w:r>
        <w:rPr>
          <w:rFonts w:hint="eastAsia" w:ascii="宋体" w:hAnsi="宋体" w:eastAsia="宋体" w:cs="宋体"/>
          <w:color w:val="auto"/>
          <w:spacing w:val="-4"/>
          <w:highlight w:val="none"/>
          <w:shd w:val="clear" w:color="auto" w:fill="auto"/>
        </w:rPr>
        <w:t>在读硕士期间不存在受处分、课程考试重考/重修记录及欠缴</w:t>
      </w:r>
      <w:r>
        <w:rPr>
          <w:rFonts w:hint="eastAsia" w:ascii="宋体" w:hAnsi="宋体" w:eastAsia="宋体" w:cs="宋体"/>
          <w:color w:val="auto"/>
          <w:spacing w:val="-5"/>
          <w:highlight w:val="none"/>
          <w:shd w:val="clear" w:color="auto" w:fill="auto"/>
        </w:rPr>
        <w:t>各类费用</w:t>
      </w:r>
      <w:r>
        <w:rPr>
          <w:rFonts w:hint="eastAsia" w:ascii="宋体" w:hAnsi="宋体" w:eastAsia="宋体" w:cs="宋体"/>
          <w:color w:val="auto"/>
          <w:spacing w:val="-1"/>
          <w:highlight w:val="none"/>
          <w:shd w:val="clear" w:color="auto" w:fill="auto"/>
        </w:rPr>
        <w:t>等问题。</w:t>
      </w:r>
    </w:p>
    <w:p w14:paraId="1194F677">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70" w:firstLineChars="200"/>
        <w:textAlignment w:val="baseline"/>
        <w:rPr>
          <w:rFonts w:hint="eastAsia" w:ascii="宋体" w:hAnsi="宋体" w:eastAsia="宋体" w:cs="宋体"/>
          <w:b/>
          <w:bCs/>
          <w:color w:val="auto"/>
          <w:spacing w:val="-3"/>
          <w:highlight w:val="none"/>
          <w:shd w:val="clear" w:color="auto" w:fill="auto"/>
        </w:rPr>
      </w:pPr>
      <w:r>
        <w:rPr>
          <w:rFonts w:hint="eastAsia" w:ascii="宋体" w:hAnsi="宋体" w:eastAsia="宋体" w:cs="宋体"/>
          <w:b/>
          <w:bCs/>
          <w:color w:val="auto"/>
          <w:spacing w:val="-3"/>
          <w:highlight w:val="none"/>
          <w:shd w:val="clear" w:color="auto" w:fill="auto"/>
          <w:lang w:val="en-US" w:eastAsia="zh-CN"/>
        </w:rPr>
        <w:t>2.</w:t>
      </w:r>
      <w:r>
        <w:rPr>
          <w:rFonts w:hint="eastAsia" w:ascii="宋体" w:hAnsi="宋体" w:eastAsia="宋体" w:cs="宋体"/>
          <w:b/>
          <w:bCs/>
          <w:color w:val="auto"/>
          <w:spacing w:val="-3"/>
          <w:highlight w:val="none"/>
          <w:shd w:val="clear" w:color="auto" w:fill="auto"/>
        </w:rPr>
        <w:t>申请考核制考生</w:t>
      </w:r>
    </w:p>
    <w:p w14:paraId="33A26628">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68"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3"/>
          <w:highlight w:val="none"/>
          <w:shd w:val="clear" w:color="auto" w:fill="auto"/>
          <w:lang w:val="en-US" w:eastAsia="zh-CN"/>
        </w:rPr>
        <w:t>(1)</w:t>
      </w:r>
      <w:r>
        <w:rPr>
          <w:rFonts w:hint="eastAsia" w:ascii="宋体" w:hAnsi="宋体" w:eastAsia="宋体" w:cs="宋体"/>
          <w:color w:val="auto"/>
          <w:spacing w:val="-3"/>
          <w:highlight w:val="none"/>
          <w:shd w:val="clear" w:color="auto" w:fill="auto"/>
        </w:rPr>
        <w:t>硕士研究生毕业或已获硕士学位的人员。</w:t>
      </w:r>
    </w:p>
    <w:p w14:paraId="2A921062">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76"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1"/>
          <w:highlight w:val="none"/>
          <w:shd w:val="clear" w:color="auto" w:fill="auto"/>
          <w:lang w:val="en-US" w:eastAsia="zh-CN"/>
        </w:rPr>
        <w:t>(2)</w:t>
      </w:r>
      <w:r>
        <w:rPr>
          <w:rFonts w:hint="eastAsia" w:ascii="宋体" w:hAnsi="宋体" w:eastAsia="宋体" w:cs="宋体"/>
          <w:color w:val="auto"/>
          <w:spacing w:val="-1"/>
          <w:highlight w:val="none"/>
          <w:shd w:val="clear" w:color="auto" w:fill="auto"/>
        </w:rPr>
        <w:t>应届硕士毕业生（最迟须在入学前毕业或取得硕士学位）。</w:t>
      </w:r>
    </w:p>
    <w:p w14:paraId="7EB4E779">
      <w:pPr>
        <w:pStyle w:val="2"/>
        <w:keepNext w:val="0"/>
        <w:keepLines w:val="0"/>
        <w:pageBreakBefore w:val="0"/>
        <w:widowControl/>
        <w:numPr>
          <w:ilvl w:val="0"/>
          <w:numId w:val="2"/>
        </w:numPr>
        <w:kinsoku/>
        <w:wordWrap/>
        <w:overflowPunct/>
        <w:topLinePunct w:val="0"/>
        <w:autoSpaceDE w:val="0"/>
        <w:autoSpaceDN w:val="0"/>
        <w:bidi w:val="0"/>
        <w:adjustRightInd w:val="0"/>
        <w:snapToGrid w:val="0"/>
        <w:spacing w:line="360" w:lineRule="auto"/>
        <w:ind w:left="0" w:leftChars="0" w:right="0" w:firstLine="458"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b/>
          <w:bCs/>
          <w:color w:val="auto"/>
          <w:spacing w:val="-6"/>
          <w:highlight w:val="none"/>
          <w:shd w:val="clear" w:color="auto" w:fill="auto"/>
        </w:rPr>
        <w:t>科研水平条件（除本科直博考生）</w:t>
      </w:r>
    </w:p>
    <w:p w14:paraId="4CC147A4">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58"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b/>
          <w:bCs/>
          <w:color w:val="auto"/>
          <w:spacing w:val="-6"/>
          <w:highlight w:val="none"/>
          <w:shd w:val="clear" w:color="auto" w:fill="auto"/>
          <w:lang w:val="en-US" w:eastAsia="zh-CN"/>
        </w:rPr>
        <w:t>1.</w:t>
      </w:r>
      <w:r>
        <w:rPr>
          <w:rFonts w:hint="eastAsia" w:ascii="宋体" w:hAnsi="宋体" w:eastAsia="宋体" w:cs="宋体"/>
          <w:b/>
          <w:bCs/>
          <w:color w:val="auto"/>
          <w:spacing w:val="-2"/>
          <w:highlight w:val="none"/>
          <w:shd w:val="clear" w:color="auto" w:fill="auto"/>
        </w:rPr>
        <w:t>英语水平要求（六选一）</w:t>
      </w:r>
    </w:p>
    <w:p w14:paraId="5B5E0D46">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60" w:firstLineChars="200"/>
        <w:textAlignment w:val="baseline"/>
        <w:rPr>
          <w:rFonts w:hint="eastAsia" w:ascii="宋体" w:hAnsi="宋体" w:eastAsia="宋体" w:cs="宋体"/>
          <w:color w:val="auto"/>
          <w:spacing w:val="-5"/>
          <w:highlight w:val="none"/>
          <w:shd w:val="clear" w:color="auto" w:fill="auto"/>
        </w:rPr>
      </w:pPr>
      <w:r>
        <w:rPr>
          <w:rFonts w:hint="eastAsia" w:ascii="宋体" w:hAnsi="宋体" w:eastAsia="宋体" w:cs="宋体"/>
          <w:color w:val="auto"/>
          <w:spacing w:val="-5"/>
          <w:highlight w:val="none"/>
          <w:shd w:val="clear" w:color="auto" w:fill="auto"/>
          <w:lang w:val="en-US" w:eastAsia="zh-CN"/>
        </w:rPr>
        <w:t>(1)</w:t>
      </w:r>
      <w:r>
        <w:rPr>
          <w:rFonts w:hint="eastAsia" w:ascii="宋体" w:hAnsi="宋体" w:eastAsia="宋体" w:cs="宋体"/>
          <w:color w:val="auto"/>
          <w:spacing w:val="-5"/>
          <w:highlight w:val="none"/>
          <w:shd w:val="clear" w:color="auto" w:fill="auto"/>
        </w:rPr>
        <w:t>国家大学外国语六级考试（CET-6）≥425分</w:t>
      </w:r>
    </w:p>
    <w:p w14:paraId="23CDDEAF">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60"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5"/>
          <w:highlight w:val="none"/>
          <w:shd w:val="clear" w:color="auto" w:fill="auto"/>
          <w:lang w:val="en-US" w:eastAsia="zh-CN"/>
        </w:rPr>
        <w:t>(2)</w:t>
      </w:r>
      <w:r>
        <w:rPr>
          <w:rFonts w:hint="eastAsia" w:ascii="宋体" w:hAnsi="宋体" w:eastAsia="宋体" w:cs="宋体"/>
          <w:color w:val="auto"/>
          <w:spacing w:val="-5"/>
          <w:highlight w:val="none"/>
          <w:shd w:val="clear" w:color="auto" w:fill="auto"/>
        </w:rPr>
        <w:t>托福(TOEFL)≥80分</w:t>
      </w:r>
    </w:p>
    <w:p w14:paraId="4D07E107">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60"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5"/>
          <w:highlight w:val="none"/>
          <w:shd w:val="clear" w:color="auto" w:fill="auto"/>
          <w:lang w:val="en-US" w:eastAsia="zh-CN"/>
        </w:rPr>
        <w:t>(3)</w:t>
      </w:r>
      <w:r>
        <w:rPr>
          <w:rFonts w:hint="eastAsia" w:ascii="宋体" w:hAnsi="宋体" w:eastAsia="宋体" w:cs="宋体"/>
          <w:color w:val="auto"/>
          <w:spacing w:val="-5"/>
          <w:highlight w:val="none"/>
          <w:shd w:val="clear" w:color="auto" w:fill="auto"/>
        </w:rPr>
        <w:t>雅思A(IELTS)≥5.5分</w:t>
      </w:r>
    </w:p>
    <w:p w14:paraId="52D559BD">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64"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4"/>
          <w:highlight w:val="none"/>
          <w:shd w:val="clear" w:color="auto" w:fill="auto"/>
          <w:lang w:val="en-US" w:eastAsia="zh-CN"/>
        </w:rPr>
        <w:t>(4)</w:t>
      </w:r>
      <w:r>
        <w:rPr>
          <w:rFonts w:hint="eastAsia" w:ascii="宋体" w:hAnsi="宋体" w:eastAsia="宋体" w:cs="宋体"/>
          <w:color w:val="auto"/>
          <w:spacing w:val="-4"/>
          <w:highlight w:val="none"/>
          <w:shd w:val="clear" w:color="auto" w:fill="auto"/>
        </w:rPr>
        <w:t>专业英语八级考试≥60分</w:t>
      </w:r>
    </w:p>
    <w:p w14:paraId="736A149B">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72"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2"/>
          <w:highlight w:val="none"/>
          <w:shd w:val="clear" w:color="auto" w:fill="auto"/>
          <w:lang w:val="en-US" w:eastAsia="zh-CN"/>
        </w:rPr>
        <w:t>(5)</w:t>
      </w:r>
      <w:r>
        <w:rPr>
          <w:rFonts w:hint="eastAsia" w:ascii="宋体" w:hAnsi="宋体" w:eastAsia="宋体" w:cs="宋体"/>
          <w:color w:val="auto"/>
          <w:spacing w:val="-2"/>
          <w:highlight w:val="none"/>
          <w:shd w:val="clear" w:color="auto" w:fill="auto"/>
        </w:rPr>
        <w:t>获得“全国英语水平考试”WSK(PETS-5)合格证书</w:t>
      </w:r>
    </w:p>
    <w:p w14:paraId="66BFD51E">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68"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3"/>
          <w:highlight w:val="none"/>
          <w:shd w:val="clear" w:color="auto" w:fill="auto"/>
          <w:lang w:val="en-US" w:eastAsia="zh-CN"/>
        </w:rPr>
        <w:t>(6)</w:t>
      </w:r>
      <w:r>
        <w:rPr>
          <w:rFonts w:hint="eastAsia" w:ascii="宋体" w:hAnsi="宋体" w:eastAsia="宋体" w:cs="宋体"/>
          <w:color w:val="auto"/>
          <w:spacing w:val="-3"/>
          <w:highlight w:val="none"/>
          <w:shd w:val="clear" w:color="auto" w:fill="auto"/>
        </w:rPr>
        <w:t>以第一作者身份公开发表过全英文EI或SCI收录论文</w:t>
      </w:r>
    </w:p>
    <w:p w14:paraId="4464A699">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74" w:firstLineChars="200"/>
        <w:textAlignment w:val="baseline"/>
        <w:rPr>
          <w:rFonts w:hint="eastAsia" w:ascii="宋体" w:hAnsi="宋体" w:eastAsia="宋体" w:cs="宋体"/>
          <w:b/>
          <w:bCs/>
          <w:color w:val="auto"/>
          <w:spacing w:val="-2"/>
          <w:highlight w:val="none"/>
          <w:shd w:val="clear" w:color="auto" w:fill="auto"/>
        </w:rPr>
      </w:pPr>
      <w:r>
        <w:rPr>
          <w:rFonts w:hint="eastAsia" w:ascii="宋体" w:hAnsi="宋体" w:eastAsia="宋体" w:cs="宋体"/>
          <w:b/>
          <w:bCs/>
          <w:color w:val="auto"/>
          <w:spacing w:val="-2"/>
          <w:highlight w:val="none"/>
          <w:shd w:val="clear" w:color="auto" w:fill="auto"/>
          <w:lang w:val="en-US" w:eastAsia="zh-CN"/>
        </w:rPr>
        <w:t>2.</w:t>
      </w:r>
      <w:r>
        <w:rPr>
          <w:rFonts w:hint="eastAsia" w:ascii="宋体" w:hAnsi="宋体" w:eastAsia="宋体" w:cs="宋体"/>
          <w:b/>
          <w:bCs/>
          <w:color w:val="auto"/>
          <w:spacing w:val="-2"/>
          <w:highlight w:val="none"/>
          <w:shd w:val="clear" w:color="auto" w:fill="auto"/>
        </w:rPr>
        <w:t>学术论文要求（二选一）</w:t>
      </w:r>
    </w:p>
    <w:p w14:paraId="73DC120B">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72"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2"/>
          <w:highlight w:val="none"/>
          <w:shd w:val="clear" w:color="auto" w:fill="auto"/>
          <w:lang w:val="en-US" w:eastAsia="zh-CN"/>
        </w:rPr>
        <w:t>(1)</w:t>
      </w:r>
      <w:r>
        <w:rPr>
          <w:rFonts w:hint="eastAsia" w:ascii="宋体" w:hAnsi="宋体" w:eastAsia="宋体" w:cs="宋体"/>
          <w:color w:val="auto"/>
          <w:spacing w:val="-2"/>
          <w:highlight w:val="none"/>
          <w:shd w:val="clear" w:color="auto" w:fill="auto"/>
        </w:rPr>
        <w:t>申请者以第一作者（或导师第一、本人第二）公开发表本学</w:t>
      </w:r>
      <w:r>
        <w:rPr>
          <w:rFonts w:hint="eastAsia" w:ascii="宋体" w:hAnsi="宋体" w:eastAsia="宋体" w:cs="宋体"/>
          <w:color w:val="auto"/>
          <w:spacing w:val="-3"/>
          <w:highlight w:val="none"/>
          <w:shd w:val="clear" w:color="auto" w:fill="auto"/>
        </w:rPr>
        <w:t>科相关领</w:t>
      </w:r>
      <w:r>
        <w:rPr>
          <w:rFonts w:hint="eastAsia" w:ascii="宋体" w:hAnsi="宋体" w:eastAsia="宋体" w:cs="宋体"/>
          <w:color w:val="auto"/>
          <w:spacing w:val="-2"/>
          <w:highlight w:val="none"/>
          <w:shd w:val="clear" w:color="auto" w:fill="auto"/>
        </w:rPr>
        <w:t>域内SCI检索的学术研究论文1篇及以上,且影响因子1.0及以上。本校申请者</w:t>
      </w:r>
      <w:r>
        <w:rPr>
          <w:rFonts w:hint="eastAsia" w:ascii="宋体" w:hAnsi="宋体" w:eastAsia="宋体" w:cs="宋体"/>
          <w:color w:val="auto"/>
          <w:spacing w:val="-3"/>
          <w:highlight w:val="none"/>
          <w:shd w:val="clear" w:color="auto" w:fill="auto"/>
        </w:rPr>
        <w:t>应以大连工业大学为第一署名单位；论文公开发表以申请之日即为正式见刊发表</w:t>
      </w:r>
      <w:r>
        <w:rPr>
          <w:rFonts w:hint="eastAsia" w:ascii="宋体" w:hAnsi="宋体" w:eastAsia="宋体" w:cs="宋体"/>
          <w:color w:val="auto"/>
          <w:spacing w:val="-2"/>
          <w:highlight w:val="none"/>
          <w:shd w:val="clear" w:color="auto" w:fill="auto"/>
        </w:rPr>
        <w:t>或者Online发表为准。</w:t>
      </w:r>
    </w:p>
    <w:p w14:paraId="332C964D">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72"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2"/>
          <w:highlight w:val="none"/>
          <w:shd w:val="clear" w:color="auto" w:fill="auto"/>
          <w:lang w:val="en-US" w:eastAsia="zh-CN"/>
        </w:rPr>
        <w:t>(2)</w:t>
      </w:r>
      <w:r>
        <w:rPr>
          <w:rFonts w:hint="eastAsia" w:ascii="宋体" w:hAnsi="宋体" w:eastAsia="宋体" w:cs="宋体"/>
          <w:color w:val="auto"/>
          <w:spacing w:val="-2"/>
          <w:highlight w:val="none"/>
          <w:shd w:val="clear" w:color="auto" w:fill="auto"/>
        </w:rPr>
        <w:t>申请者以第一作者（或导师第一、本人第二）公开发表本学</w:t>
      </w:r>
      <w:r>
        <w:rPr>
          <w:rFonts w:hint="eastAsia" w:ascii="宋体" w:hAnsi="宋体" w:eastAsia="宋体" w:cs="宋体"/>
          <w:color w:val="auto"/>
          <w:spacing w:val="-3"/>
          <w:highlight w:val="none"/>
          <w:shd w:val="clear" w:color="auto" w:fill="auto"/>
        </w:rPr>
        <w:t>科相关领</w:t>
      </w:r>
      <w:r>
        <w:rPr>
          <w:rFonts w:hint="eastAsia" w:ascii="宋体" w:hAnsi="宋体" w:eastAsia="宋体" w:cs="宋体"/>
          <w:color w:val="auto"/>
          <w:spacing w:val="-1"/>
          <w:highlight w:val="none"/>
          <w:shd w:val="clear" w:color="auto" w:fill="auto"/>
        </w:rPr>
        <w:t>域内EI检索（JA）的学术研究论文1篇及以上；本校申请者</w:t>
      </w:r>
      <w:r>
        <w:rPr>
          <w:rFonts w:hint="eastAsia" w:ascii="宋体" w:hAnsi="宋体" w:eastAsia="宋体" w:cs="宋体"/>
          <w:color w:val="auto"/>
          <w:spacing w:val="-2"/>
          <w:highlight w:val="none"/>
          <w:shd w:val="clear" w:color="auto" w:fill="auto"/>
        </w:rPr>
        <w:t>应以大连工业大学</w:t>
      </w:r>
      <w:r>
        <w:rPr>
          <w:rFonts w:hint="eastAsia" w:ascii="宋体" w:hAnsi="宋体" w:eastAsia="宋体" w:cs="宋体"/>
          <w:color w:val="auto"/>
          <w:spacing w:val="-1"/>
          <w:highlight w:val="none"/>
          <w:shd w:val="clear" w:color="auto" w:fill="auto"/>
        </w:rPr>
        <w:t>为第一署名单位；论文公开发表以申请之日即为正式见刊发表或者Online发表为准。</w:t>
      </w:r>
    </w:p>
    <w:p w14:paraId="494433F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b w:val="0"/>
          <w:bCs w:val="0"/>
          <w:color w:val="auto"/>
          <w:spacing w:val="-1"/>
          <w:sz w:val="24"/>
          <w:szCs w:val="24"/>
        </w:rPr>
        <w:t>对于报考食品安全与质量管理工程博士学位的考生，若不满足发</w:t>
      </w:r>
      <w:r>
        <w:rPr>
          <w:rFonts w:hint="eastAsia" w:ascii="宋体" w:hAnsi="宋体" w:eastAsia="宋体" w:cs="宋体"/>
          <w:b w:val="0"/>
          <w:bCs w:val="0"/>
          <w:color w:val="auto"/>
          <w:spacing w:val="-2"/>
          <w:sz w:val="24"/>
          <w:szCs w:val="24"/>
        </w:rPr>
        <w:t>表论文条</w:t>
      </w:r>
      <w:r>
        <w:rPr>
          <w:rFonts w:hint="eastAsia" w:ascii="宋体" w:hAnsi="宋体" w:eastAsia="宋体" w:cs="宋体"/>
          <w:b w:val="0"/>
          <w:bCs w:val="0"/>
          <w:color w:val="auto"/>
          <w:spacing w:val="-3"/>
          <w:sz w:val="24"/>
          <w:szCs w:val="24"/>
        </w:rPr>
        <w:t>件，则需要以负责人或主要完成人身份获得科研奖励或者食品及相关领域质量管理奖项，经学院教授委员会、学院招生领导</w:t>
      </w:r>
      <w:r>
        <w:rPr>
          <w:rFonts w:hint="eastAsia" w:ascii="宋体" w:hAnsi="宋体" w:eastAsia="宋体" w:cs="宋体"/>
          <w:b w:val="0"/>
          <w:bCs w:val="0"/>
          <w:color w:val="auto"/>
          <w:spacing w:val="-3"/>
          <w:sz w:val="24"/>
          <w:szCs w:val="24"/>
          <w:lang w:eastAsia="zh-CN"/>
        </w:rPr>
        <w:t>委员会</w:t>
      </w:r>
      <w:r>
        <w:rPr>
          <w:rFonts w:hint="eastAsia" w:ascii="宋体" w:hAnsi="宋体" w:eastAsia="宋体" w:cs="宋体"/>
          <w:b w:val="0"/>
          <w:bCs w:val="0"/>
          <w:color w:val="auto"/>
          <w:spacing w:val="-3"/>
          <w:sz w:val="24"/>
          <w:szCs w:val="24"/>
        </w:rPr>
        <w:t>、学校招生</w:t>
      </w:r>
      <w:r>
        <w:rPr>
          <w:rFonts w:hint="eastAsia" w:ascii="宋体" w:hAnsi="宋体" w:eastAsia="宋体" w:cs="宋体"/>
          <w:b w:val="0"/>
          <w:bCs w:val="0"/>
          <w:color w:val="auto"/>
          <w:spacing w:val="-3"/>
          <w:sz w:val="24"/>
          <w:szCs w:val="24"/>
          <w:lang w:eastAsia="zh-CN"/>
        </w:rPr>
        <w:t>委员会</w:t>
      </w:r>
      <w:r>
        <w:rPr>
          <w:rFonts w:hint="eastAsia" w:ascii="宋体" w:hAnsi="宋体" w:eastAsia="宋体" w:cs="宋体"/>
          <w:b w:val="0"/>
          <w:bCs w:val="0"/>
          <w:color w:val="auto"/>
          <w:spacing w:val="-3"/>
          <w:sz w:val="24"/>
          <w:szCs w:val="24"/>
        </w:rPr>
        <w:t>三级审核通</w:t>
      </w:r>
      <w:r>
        <w:rPr>
          <w:rFonts w:hint="eastAsia" w:ascii="宋体" w:hAnsi="宋体" w:eastAsia="宋体" w:cs="宋体"/>
          <w:b w:val="0"/>
          <w:bCs w:val="0"/>
          <w:color w:val="auto"/>
          <w:spacing w:val="-1"/>
          <w:sz w:val="24"/>
          <w:szCs w:val="24"/>
        </w:rPr>
        <w:t>过后方可参加“申请-考核”制博士研究生选</w:t>
      </w:r>
      <w:r>
        <w:rPr>
          <w:rFonts w:hint="eastAsia" w:ascii="宋体" w:hAnsi="宋体" w:eastAsia="宋体" w:cs="宋体"/>
          <w:b w:val="0"/>
          <w:bCs w:val="0"/>
          <w:color w:val="auto"/>
          <w:spacing w:val="-2"/>
          <w:sz w:val="24"/>
          <w:szCs w:val="24"/>
        </w:rPr>
        <w:t>拔。</w:t>
      </w:r>
    </w:p>
    <w:p w14:paraId="6C6129CE">
      <w:pPr>
        <w:pStyle w:val="2"/>
        <w:keepNext w:val="0"/>
        <w:keepLines w:val="0"/>
        <w:pageBreakBefore w:val="0"/>
        <w:widowControl/>
        <w:numPr>
          <w:ilvl w:val="0"/>
          <w:numId w:val="1"/>
        </w:numPr>
        <w:kinsoku/>
        <w:wordWrap/>
        <w:overflowPunct/>
        <w:topLinePunct w:val="0"/>
        <w:autoSpaceDE w:val="0"/>
        <w:autoSpaceDN w:val="0"/>
        <w:bidi w:val="0"/>
        <w:adjustRightInd w:val="0"/>
        <w:snapToGrid w:val="0"/>
        <w:spacing w:line="360" w:lineRule="auto"/>
        <w:ind w:left="0" w:leftChars="0" w:right="0" w:firstLine="474" w:firstLineChars="200"/>
        <w:textAlignment w:val="baseline"/>
        <w:rPr>
          <w:rFonts w:hint="eastAsia" w:ascii="宋体" w:hAnsi="宋体" w:eastAsia="宋体" w:cs="宋体"/>
          <w:b/>
          <w:bCs/>
          <w:color w:val="auto"/>
          <w:spacing w:val="-2"/>
          <w:highlight w:val="none"/>
          <w:shd w:val="clear" w:color="auto" w:fill="auto"/>
        </w:rPr>
      </w:pPr>
      <w:r>
        <w:rPr>
          <w:rFonts w:hint="eastAsia" w:ascii="宋体" w:hAnsi="宋体" w:eastAsia="宋体" w:cs="宋体"/>
          <w:b/>
          <w:bCs/>
          <w:color w:val="auto"/>
          <w:spacing w:val="-2"/>
          <w:highlight w:val="none"/>
          <w:shd w:val="clear" w:color="auto" w:fill="auto"/>
        </w:rPr>
        <w:t>招生专业</w:t>
      </w:r>
    </w:p>
    <w:p w14:paraId="14DD03E0">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1"/>
          <w:highlight w:val="none"/>
          <w:shd w:val="clear" w:color="auto" w:fill="auto"/>
        </w:rPr>
        <w:t>请参考大连工业大学202</w:t>
      </w:r>
      <w:r>
        <w:rPr>
          <w:rFonts w:hint="eastAsia" w:ascii="宋体" w:hAnsi="宋体" w:eastAsia="宋体" w:cs="宋体"/>
          <w:color w:val="auto"/>
          <w:spacing w:val="-1"/>
          <w:highlight w:val="none"/>
          <w:shd w:val="clear" w:color="auto" w:fill="auto"/>
          <w:lang w:val="en-US" w:eastAsia="zh-CN"/>
        </w:rPr>
        <w:t>6</w:t>
      </w:r>
      <w:r>
        <w:rPr>
          <w:rFonts w:hint="eastAsia" w:ascii="宋体" w:hAnsi="宋体" w:eastAsia="宋体" w:cs="宋体"/>
          <w:color w:val="auto"/>
          <w:spacing w:val="-1"/>
          <w:highlight w:val="none"/>
          <w:shd w:val="clear" w:color="auto" w:fill="auto"/>
        </w:rPr>
        <w:t>年全日制博士研究生招生专业目录。</w:t>
      </w:r>
    </w:p>
    <w:p w14:paraId="78461175">
      <w:pPr>
        <w:pStyle w:val="2"/>
        <w:keepNext w:val="0"/>
        <w:keepLines w:val="0"/>
        <w:pageBreakBefore w:val="0"/>
        <w:widowControl/>
        <w:numPr>
          <w:ilvl w:val="0"/>
          <w:numId w:val="1"/>
        </w:numPr>
        <w:kinsoku/>
        <w:wordWrap/>
        <w:overflowPunct/>
        <w:topLinePunct w:val="0"/>
        <w:autoSpaceDE w:val="0"/>
        <w:autoSpaceDN w:val="0"/>
        <w:bidi w:val="0"/>
        <w:adjustRightInd w:val="0"/>
        <w:snapToGrid w:val="0"/>
        <w:spacing w:line="360" w:lineRule="auto"/>
        <w:ind w:left="0" w:leftChars="0" w:right="0" w:firstLine="474" w:firstLineChars="200"/>
        <w:textAlignment w:val="baseline"/>
        <w:rPr>
          <w:rFonts w:hint="eastAsia" w:ascii="宋体" w:hAnsi="宋体" w:eastAsia="宋体" w:cs="宋体"/>
          <w:b/>
          <w:bCs/>
          <w:color w:val="auto"/>
          <w:spacing w:val="-2"/>
          <w:highlight w:val="none"/>
          <w:shd w:val="clear" w:color="auto" w:fill="auto"/>
        </w:rPr>
      </w:pPr>
      <w:r>
        <w:rPr>
          <w:rFonts w:hint="eastAsia" w:ascii="宋体" w:hAnsi="宋体" w:eastAsia="宋体" w:cs="宋体"/>
          <w:b/>
          <w:bCs/>
          <w:color w:val="auto"/>
          <w:spacing w:val="-2"/>
          <w:highlight w:val="none"/>
          <w:shd w:val="clear" w:color="auto" w:fill="auto"/>
        </w:rPr>
        <w:t>学习方式及报考类别</w:t>
      </w:r>
    </w:p>
    <w:p w14:paraId="2C422E46">
      <w:pPr>
        <w:pStyle w:val="2"/>
        <w:keepNext w:val="0"/>
        <w:keepLines w:val="0"/>
        <w:pageBreakBefore w:val="0"/>
        <w:widowControl/>
        <w:numPr>
          <w:ilvl w:val="0"/>
          <w:numId w:val="3"/>
        </w:numPr>
        <w:kinsoku/>
        <w:wordWrap/>
        <w:overflowPunct/>
        <w:topLinePunct w:val="0"/>
        <w:autoSpaceDE w:val="0"/>
        <w:autoSpaceDN w:val="0"/>
        <w:bidi w:val="0"/>
        <w:adjustRightInd w:val="0"/>
        <w:snapToGrid w:val="0"/>
        <w:spacing w:line="360" w:lineRule="auto"/>
        <w:ind w:left="0" w:leftChars="0" w:right="0" w:firstLine="468"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3"/>
          <w:highlight w:val="none"/>
          <w:shd w:val="clear" w:color="auto" w:fill="auto"/>
        </w:rPr>
        <w:t>学习方式：全日制</w:t>
      </w:r>
      <w:r>
        <w:rPr>
          <w:rFonts w:hint="eastAsia" w:ascii="宋体" w:hAnsi="宋体" w:eastAsia="宋体" w:cs="宋体"/>
          <w:color w:val="auto"/>
          <w:spacing w:val="-3"/>
          <w:highlight w:val="none"/>
          <w:shd w:val="clear" w:color="auto" w:fill="auto"/>
          <w:lang w:eastAsia="zh-CN"/>
        </w:rPr>
        <w:t>。</w:t>
      </w:r>
    </w:p>
    <w:p w14:paraId="395D0EDF">
      <w:pPr>
        <w:pStyle w:val="2"/>
        <w:keepNext w:val="0"/>
        <w:keepLines w:val="0"/>
        <w:pageBreakBefore w:val="0"/>
        <w:widowControl/>
        <w:numPr>
          <w:ilvl w:val="0"/>
          <w:numId w:val="3"/>
        </w:numPr>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报考类别：按就业方式分为定向就业和非定向就业两种类型。定向就业</w:t>
      </w:r>
      <w:r>
        <w:rPr>
          <w:rFonts w:hint="eastAsia" w:ascii="宋体" w:hAnsi="宋体" w:eastAsia="宋体" w:cs="宋体"/>
          <w:color w:val="auto"/>
          <w:spacing w:val="-3"/>
          <w:highlight w:val="none"/>
          <w:shd w:val="clear" w:color="auto" w:fill="auto"/>
        </w:rPr>
        <w:t>博士在录取前与学校和所在单位签订相关协议，就读期间不转档案和人事关系，不参与学校各类奖助学金评选，毕业后回原单位工作。非定向就业博士须全脱产</w:t>
      </w:r>
      <w:r>
        <w:rPr>
          <w:rFonts w:hint="eastAsia" w:ascii="宋体" w:hAnsi="宋体" w:eastAsia="宋体" w:cs="宋体"/>
          <w:color w:val="auto"/>
          <w:spacing w:val="-2"/>
          <w:highlight w:val="none"/>
          <w:shd w:val="clear" w:color="auto" w:fill="auto"/>
        </w:rPr>
        <w:t>在校学习，入学前须将全部档案和人事关系转入我校。</w:t>
      </w:r>
    </w:p>
    <w:p w14:paraId="2F582CA0">
      <w:pPr>
        <w:pStyle w:val="2"/>
        <w:keepNext w:val="0"/>
        <w:keepLines w:val="0"/>
        <w:pageBreakBefore w:val="0"/>
        <w:widowControl/>
        <w:numPr>
          <w:ilvl w:val="0"/>
          <w:numId w:val="1"/>
        </w:numPr>
        <w:kinsoku/>
        <w:wordWrap/>
        <w:overflowPunct/>
        <w:topLinePunct w:val="0"/>
        <w:autoSpaceDE w:val="0"/>
        <w:autoSpaceDN w:val="0"/>
        <w:bidi w:val="0"/>
        <w:adjustRightInd w:val="0"/>
        <w:snapToGrid w:val="0"/>
        <w:spacing w:line="360" w:lineRule="auto"/>
        <w:ind w:left="0" w:leftChars="0" w:right="0" w:firstLine="474" w:firstLineChars="200"/>
        <w:textAlignment w:val="baseline"/>
        <w:rPr>
          <w:rFonts w:hint="eastAsia" w:ascii="宋体" w:hAnsi="宋体" w:eastAsia="宋体" w:cs="宋体"/>
          <w:b/>
          <w:bCs/>
          <w:color w:val="auto"/>
          <w:spacing w:val="-2"/>
          <w:highlight w:val="none"/>
          <w:shd w:val="clear" w:color="auto" w:fill="auto"/>
        </w:rPr>
      </w:pPr>
      <w:r>
        <w:rPr>
          <w:rFonts w:hint="eastAsia" w:ascii="宋体" w:hAnsi="宋体" w:eastAsia="宋体" w:cs="宋体"/>
          <w:b/>
          <w:bCs/>
          <w:color w:val="auto"/>
          <w:spacing w:val="-2"/>
          <w:highlight w:val="none"/>
          <w:shd w:val="clear" w:color="auto" w:fill="auto"/>
        </w:rPr>
        <w:t>招生工作时间安排（除本科直博考生）</w:t>
      </w:r>
    </w:p>
    <w:p w14:paraId="4DF3F765">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72" w:firstLineChars="200"/>
        <w:jc w:val="left"/>
        <w:textAlignment w:val="baseline"/>
        <w:rPr>
          <w:rFonts w:hint="eastAsia" w:ascii="宋体" w:hAnsi="宋体" w:eastAsia="宋体" w:cs="宋体"/>
          <w:b w:val="0"/>
          <w:bCs w:val="0"/>
          <w:color w:val="auto"/>
          <w:spacing w:val="-3"/>
          <w:highlight w:val="none"/>
          <w:shd w:val="clear" w:color="auto" w:fill="auto"/>
          <w:lang w:val="en-US" w:eastAsia="zh-CN"/>
        </w:rPr>
      </w:pPr>
      <w:r>
        <w:rPr>
          <w:rFonts w:hint="eastAsia" w:ascii="宋体" w:hAnsi="宋体" w:eastAsia="宋体" w:cs="宋体"/>
          <w:b w:val="0"/>
          <w:bCs w:val="0"/>
          <w:color w:val="auto"/>
          <w:spacing w:val="-2"/>
          <w:highlight w:val="none"/>
          <w:shd w:val="clear" w:color="auto" w:fill="auto"/>
        </w:rPr>
        <w:t>202</w:t>
      </w:r>
      <w:r>
        <w:rPr>
          <w:rFonts w:hint="eastAsia" w:ascii="宋体" w:hAnsi="宋体" w:eastAsia="宋体" w:cs="宋体"/>
          <w:b w:val="0"/>
          <w:bCs w:val="0"/>
          <w:color w:val="auto"/>
          <w:spacing w:val="-2"/>
          <w:highlight w:val="none"/>
          <w:shd w:val="clear" w:color="auto" w:fill="auto"/>
          <w:lang w:val="en-US" w:eastAsia="zh-CN"/>
        </w:rPr>
        <w:t>6</w:t>
      </w:r>
      <w:r>
        <w:rPr>
          <w:rFonts w:hint="eastAsia" w:ascii="宋体" w:hAnsi="宋体" w:eastAsia="宋体" w:cs="宋体"/>
          <w:b w:val="0"/>
          <w:bCs w:val="0"/>
          <w:color w:val="auto"/>
          <w:spacing w:val="-2"/>
          <w:highlight w:val="none"/>
          <w:shd w:val="clear" w:color="auto" w:fill="auto"/>
        </w:rPr>
        <w:t>年度我校博士研究生（除本科直博）招生</w:t>
      </w:r>
      <w:r>
        <w:rPr>
          <w:rFonts w:hint="eastAsia" w:ascii="宋体" w:hAnsi="宋体" w:eastAsia="宋体" w:cs="宋体"/>
          <w:b w:val="0"/>
          <w:bCs w:val="0"/>
          <w:color w:val="auto"/>
          <w:spacing w:val="-3"/>
          <w:highlight w:val="none"/>
          <w:shd w:val="clear" w:color="auto" w:fill="auto"/>
        </w:rPr>
        <w:t>工作将分三批进行，均采用</w:t>
      </w:r>
      <w:r>
        <w:rPr>
          <w:rFonts w:hint="eastAsia" w:ascii="宋体" w:hAnsi="宋体" w:eastAsia="宋体" w:cs="宋体"/>
          <w:b w:val="0"/>
          <w:bCs w:val="0"/>
          <w:color w:val="auto"/>
          <w:spacing w:val="-3"/>
          <w:highlight w:val="none"/>
          <w:shd w:val="clear" w:color="auto" w:fill="auto"/>
          <w:lang w:val="en-US" w:eastAsia="zh-CN"/>
        </w:rPr>
        <w:t>申请考核制方式</w:t>
      </w:r>
    </w:p>
    <w:p w14:paraId="5866A5F9">
      <w:pPr>
        <w:pStyle w:val="2"/>
        <w:keepNext w:val="0"/>
        <w:keepLines w:val="0"/>
        <w:pageBreakBefore w:val="0"/>
        <w:widowControl/>
        <w:numPr>
          <w:ilvl w:val="0"/>
          <w:numId w:val="4"/>
        </w:numPr>
        <w:kinsoku/>
        <w:wordWrap/>
        <w:overflowPunct/>
        <w:topLinePunct w:val="0"/>
        <w:autoSpaceDE w:val="0"/>
        <w:autoSpaceDN w:val="0"/>
        <w:bidi w:val="0"/>
        <w:adjustRightInd w:val="0"/>
        <w:snapToGrid w:val="0"/>
        <w:spacing w:line="360" w:lineRule="auto"/>
        <w:ind w:left="0" w:leftChars="0" w:right="0" w:firstLine="466"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b/>
          <w:bCs/>
          <w:color w:val="auto"/>
          <w:spacing w:val="-4"/>
          <w:highlight w:val="none"/>
          <w:shd w:val="clear" w:color="auto" w:fill="auto"/>
        </w:rPr>
        <w:t>第一批次“申请-考核”制</w:t>
      </w:r>
    </w:p>
    <w:p w14:paraId="47E19D1D">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64"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4"/>
          <w:highlight w:val="none"/>
          <w:shd w:val="clear" w:color="auto" w:fill="auto"/>
          <w:lang w:val="en-US" w:eastAsia="zh-CN"/>
        </w:rPr>
        <w:t>1.</w:t>
      </w:r>
      <w:r>
        <w:rPr>
          <w:rFonts w:hint="eastAsia" w:ascii="宋体" w:hAnsi="宋体" w:eastAsia="宋体" w:cs="宋体"/>
          <w:color w:val="auto"/>
          <w:spacing w:val="-4"/>
          <w:highlight w:val="none"/>
          <w:shd w:val="clear" w:color="auto" w:fill="auto"/>
        </w:rPr>
        <w:t>网上报名：202</w:t>
      </w:r>
      <w:r>
        <w:rPr>
          <w:rFonts w:hint="eastAsia" w:ascii="宋体" w:hAnsi="宋体" w:eastAsia="宋体" w:cs="宋体"/>
          <w:color w:val="auto"/>
          <w:spacing w:val="-4"/>
          <w:highlight w:val="none"/>
          <w:shd w:val="clear" w:color="auto" w:fill="auto"/>
          <w:lang w:val="en-US" w:eastAsia="zh-CN"/>
        </w:rPr>
        <w:t>5</w:t>
      </w:r>
      <w:r>
        <w:rPr>
          <w:rFonts w:hint="eastAsia" w:ascii="宋体" w:hAnsi="宋体" w:eastAsia="宋体" w:cs="宋体"/>
          <w:color w:val="auto"/>
          <w:spacing w:val="-4"/>
          <w:highlight w:val="none"/>
          <w:shd w:val="clear" w:color="auto" w:fill="auto"/>
        </w:rPr>
        <w:t>年11月1</w:t>
      </w:r>
      <w:r>
        <w:rPr>
          <w:rFonts w:hint="eastAsia" w:ascii="宋体" w:hAnsi="宋体" w:eastAsia="宋体" w:cs="宋体"/>
          <w:color w:val="auto"/>
          <w:spacing w:val="-4"/>
          <w:highlight w:val="none"/>
          <w:shd w:val="clear" w:color="auto" w:fill="auto"/>
          <w:lang w:val="en-US" w:eastAsia="zh-CN"/>
        </w:rPr>
        <w:t>3</w:t>
      </w:r>
      <w:r>
        <w:rPr>
          <w:rFonts w:hint="eastAsia" w:ascii="宋体" w:hAnsi="宋体" w:eastAsia="宋体" w:cs="宋体"/>
          <w:color w:val="auto"/>
          <w:spacing w:val="-4"/>
          <w:highlight w:val="none"/>
          <w:shd w:val="clear" w:color="auto" w:fill="auto"/>
        </w:rPr>
        <w:t>日—12月1</w:t>
      </w:r>
      <w:r>
        <w:rPr>
          <w:rFonts w:hint="eastAsia" w:ascii="宋体" w:hAnsi="宋体" w:eastAsia="宋体" w:cs="宋体"/>
          <w:color w:val="auto"/>
          <w:spacing w:val="-4"/>
          <w:highlight w:val="none"/>
          <w:shd w:val="clear" w:color="auto" w:fill="auto"/>
          <w:lang w:val="en-US" w:eastAsia="zh-CN"/>
        </w:rPr>
        <w:t>1</w:t>
      </w:r>
      <w:r>
        <w:rPr>
          <w:rFonts w:hint="eastAsia" w:ascii="宋体" w:hAnsi="宋体" w:eastAsia="宋体" w:cs="宋体"/>
          <w:color w:val="auto"/>
          <w:spacing w:val="-4"/>
          <w:highlight w:val="none"/>
          <w:shd w:val="clear" w:color="auto" w:fill="auto"/>
        </w:rPr>
        <w:t>日期间登录中国研究生招生</w:t>
      </w:r>
      <w:r>
        <w:rPr>
          <w:rFonts w:hint="eastAsia" w:ascii="宋体" w:hAnsi="宋体" w:eastAsia="宋体" w:cs="宋体"/>
          <w:color w:val="auto"/>
          <w:spacing w:val="-1"/>
          <w:highlight w:val="none"/>
          <w:shd w:val="clear" w:color="auto" w:fill="auto"/>
        </w:rPr>
        <w:t>信息网（研招网）进行报名。</w:t>
      </w:r>
    </w:p>
    <w:p w14:paraId="43FBD557">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60"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5"/>
          <w:highlight w:val="none"/>
          <w:shd w:val="clear" w:color="auto" w:fill="auto"/>
          <w:lang w:val="en-US" w:eastAsia="zh-CN"/>
        </w:rPr>
        <w:t>2.</w:t>
      </w:r>
      <w:r>
        <w:rPr>
          <w:rFonts w:hint="eastAsia" w:ascii="宋体" w:hAnsi="宋体" w:eastAsia="宋体" w:cs="宋体"/>
          <w:color w:val="auto"/>
          <w:spacing w:val="-5"/>
          <w:highlight w:val="none"/>
          <w:shd w:val="clear" w:color="auto" w:fill="auto"/>
        </w:rPr>
        <w:t>缴费：202</w:t>
      </w:r>
      <w:r>
        <w:rPr>
          <w:rFonts w:hint="eastAsia" w:ascii="宋体" w:hAnsi="宋体" w:eastAsia="宋体" w:cs="宋体"/>
          <w:color w:val="auto"/>
          <w:spacing w:val="-5"/>
          <w:highlight w:val="none"/>
          <w:shd w:val="clear" w:color="auto" w:fill="auto"/>
          <w:lang w:val="en-US" w:eastAsia="zh-CN"/>
        </w:rPr>
        <w:t>5</w:t>
      </w:r>
      <w:r>
        <w:rPr>
          <w:rFonts w:hint="eastAsia" w:ascii="宋体" w:hAnsi="宋体" w:eastAsia="宋体" w:cs="宋体"/>
          <w:color w:val="auto"/>
          <w:spacing w:val="-5"/>
          <w:highlight w:val="none"/>
          <w:shd w:val="clear" w:color="auto" w:fill="auto"/>
        </w:rPr>
        <w:t>年12月1</w:t>
      </w:r>
      <w:r>
        <w:rPr>
          <w:rFonts w:hint="eastAsia" w:ascii="宋体" w:hAnsi="宋体" w:eastAsia="宋体" w:cs="宋体"/>
          <w:color w:val="auto"/>
          <w:spacing w:val="-5"/>
          <w:highlight w:val="none"/>
          <w:shd w:val="clear" w:color="auto" w:fill="auto"/>
          <w:lang w:val="en-US" w:eastAsia="zh-CN"/>
        </w:rPr>
        <w:t>1</w:t>
      </w:r>
      <w:r>
        <w:rPr>
          <w:rFonts w:hint="eastAsia" w:ascii="宋体" w:hAnsi="宋体" w:eastAsia="宋体" w:cs="宋体"/>
          <w:color w:val="auto"/>
          <w:spacing w:val="-5"/>
          <w:highlight w:val="none"/>
          <w:shd w:val="clear" w:color="auto" w:fill="auto"/>
        </w:rPr>
        <w:t>日前通过研招网缴费确认（150元</w:t>
      </w:r>
      <w:r>
        <w:rPr>
          <w:rFonts w:hint="eastAsia" w:ascii="宋体" w:hAnsi="宋体" w:eastAsia="宋体" w:cs="宋体"/>
          <w:color w:val="auto"/>
          <w:spacing w:val="-6"/>
          <w:highlight w:val="none"/>
          <w:shd w:val="clear" w:color="auto" w:fill="auto"/>
        </w:rPr>
        <w:t>/人</w:t>
      </w:r>
      <w:r>
        <w:rPr>
          <w:rFonts w:hint="eastAsia" w:ascii="宋体" w:hAnsi="宋体" w:eastAsia="宋体" w:cs="宋体"/>
          <w:color w:val="auto"/>
          <w:spacing w:val="-17"/>
          <w:highlight w:val="none"/>
          <w:shd w:val="clear" w:color="auto" w:fill="auto"/>
        </w:rPr>
        <w:t>），</w:t>
      </w:r>
      <w:r>
        <w:rPr>
          <w:rFonts w:hint="eastAsia" w:ascii="宋体" w:hAnsi="宋体" w:eastAsia="宋体" w:cs="宋体"/>
          <w:color w:val="auto"/>
          <w:spacing w:val="-6"/>
          <w:highlight w:val="none"/>
          <w:shd w:val="clear" w:color="auto" w:fill="auto"/>
        </w:rPr>
        <w:t>未在</w:t>
      </w:r>
      <w:r>
        <w:rPr>
          <w:rFonts w:hint="eastAsia" w:ascii="宋体" w:hAnsi="宋体" w:eastAsia="宋体" w:cs="宋体"/>
          <w:color w:val="auto"/>
          <w:spacing w:val="-3"/>
          <w:highlight w:val="none"/>
          <w:shd w:val="clear" w:color="auto" w:fill="auto"/>
        </w:rPr>
        <w:t>规定时间内缴费的考生，报名信息无效</w:t>
      </w:r>
      <w:r>
        <w:rPr>
          <w:rFonts w:hint="eastAsia" w:ascii="宋体" w:hAnsi="宋体" w:eastAsia="宋体" w:cs="宋体"/>
          <w:color w:val="auto"/>
          <w:spacing w:val="-3"/>
          <w:highlight w:val="none"/>
          <w:shd w:val="clear" w:color="auto" w:fill="auto"/>
          <w:lang w:eastAsia="zh-CN"/>
        </w:rPr>
        <w:t>。</w:t>
      </w:r>
      <w:r>
        <w:rPr>
          <w:rFonts w:hint="eastAsia" w:ascii="宋体" w:hAnsi="宋体" w:eastAsia="宋体" w:cs="宋体"/>
          <w:color w:val="auto"/>
          <w:spacing w:val="-3"/>
          <w:highlight w:val="none"/>
          <w:shd w:val="clear" w:color="auto" w:fill="auto"/>
        </w:rPr>
        <w:t>报名费一经缴纳，概不退费，请考生不</w:t>
      </w:r>
      <w:r>
        <w:rPr>
          <w:rFonts w:hint="eastAsia" w:ascii="宋体" w:hAnsi="宋体" w:eastAsia="宋体" w:cs="宋体"/>
          <w:color w:val="auto"/>
          <w:spacing w:val="-1"/>
          <w:highlight w:val="none"/>
          <w:shd w:val="clear" w:color="auto" w:fill="auto"/>
        </w:rPr>
        <w:t>要重复缴纳报名费。</w:t>
      </w:r>
    </w:p>
    <w:p w14:paraId="0CE4FDFC">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68"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3"/>
          <w:highlight w:val="none"/>
          <w:shd w:val="clear" w:color="auto" w:fill="auto"/>
          <w:lang w:val="en-US" w:eastAsia="zh-CN"/>
        </w:rPr>
        <w:t>3.</w:t>
      </w:r>
      <w:r>
        <w:rPr>
          <w:rFonts w:hint="eastAsia" w:ascii="宋体" w:hAnsi="宋体" w:eastAsia="宋体" w:cs="宋体"/>
          <w:color w:val="auto"/>
          <w:spacing w:val="-3"/>
          <w:highlight w:val="none"/>
          <w:shd w:val="clear" w:color="auto" w:fill="auto"/>
        </w:rPr>
        <w:t>材料提交：202</w:t>
      </w:r>
      <w:r>
        <w:rPr>
          <w:rFonts w:hint="eastAsia" w:ascii="宋体" w:hAnsi="宋体" w:eastAsia="宋体" w:cs="宋体"/>
          <w:color w:val="auto"/>
          <w:spacing w:val="-3"/>
          <w:highlight w:val="none"/>
          <w:shd w:val="clear" w:color="auto" w:fill="auto"/>
          <w:lang w:val="en-US" w:eastAsia="zh-CN"/>
        </w:rPr>
        <w:t>5</w:t>
      </w:r>
      <w:r>
        <w:rPr>
          <w:rFonts w:hint="eastAsia" w:ascii="宋体" w:hAnsi="宋体" w:eastAsia="宋体" w:cs="宋体"/>
          <w:color w:val="auto"/>
          <w:spacing w:val="-3"/>
          <w:highlight w:val="none"/>
          <w:shd w:val="clear" w:color="auto" w:fill="auto"/>
        </w:rPr>
        <w:t>年12月1</w:t>
      </w:r>
      <w:r>
        <w:rPr>
          <w:rFonts w:hint="eastAsia" w:ascii="宋体" w:hAnsi="宋体" w:eastAsia="宋体" w:cs="宋体"/>
          <w:color w:val="auto"/>
          <w:spacing w:val="-3"/>
          <w:highlight w:val="none"/>
          <w:shd w:val="clear" w:color="auto" w:fill="auto"/>
          <w:lang w:val="en-US" w:eastAsia="zh-CN"/>
        </w:rPr>
        <w:t>1</w:t>
      </w:r>
      <w:r>
        <w:rPr>
          <w:rFonts w:hint="eastAsia" w:ascii="宋体" w:hAnsi="宋体" w:eastAsia="宋体" w:cs="宋体"/>
          <w:color w:val="auto"/>
          <w:spacing w:val="-3"/>
          <w:highlight w:val="none"/>
          <w:shd w:val="clear" w:color="auto" w:fill="auto"/>
        </w:rPr>
        <w:t>日</w:t>
      </w:r>
      <w:r>
        <w:rPr>
          <w:rFonts w:hint="eastAsia" w:ascii="宋体" w:hAnsi="宋体" w:eastAsia="宋体" w:cs="宋体"/>
          <w:color w:val="auto"/>
          <w:spacing w:val="-4"/>
          <w:highlight w:val="none"/>
          <w:shd w:val="clear" w:color="auto" w:fill="auto"/>
        </w:rPr>
        <w:t>前将报名材料送达至各博士点学科教学秘</w:t>
      </w:r>
      <w:r>
        <w:rPr>
          <w:rFonts w:hint="eastAsia" w:ascii="宋体" w:hAnsi="宋体" w:eastAsia="宋体" w:cs="宋体"/>
          <w:color w:val="auto"/>
          <w:spacing w:val="-3"/>
          <w:highlight w:val="none"/>
          <w:shd w:val="clear" w:color="auto" w:fill="auto"/>
        </w:rPr>
        <w:t>书处，具体邮寄地址详见联系方式（邮寄请用顺丰）</w:t>
      </w:r>
      <w:r>
        <w:rPr>
          <w:rFonts w:hint="eastAsia" w:ascii="宋体" w:hAnsi="宋体" w:eastAsia="宋体" w:cs="宋体"/>
          <w:color w:val="auto"/>
          <w:spacing w:val="-3"/>
          <w:highlight w:val="none"/>
          <w:shd w:val="clear" w:color="auto" w:fill="auto"/>
          <w:lang w:eastAsia="zh-CN"/>
        </w:rPr>
        <w:t>。</w:t>
      </w:r>
      <w:r>
        <w:rPr>
          <w:rFonts w:hint="eastAsia" w:ascii="宋体" w:hAnsi="宋体" w:eastAsia="宋体" w:cs="宋体"/>
          <w:color w:val="auto"/>
          <w:spacing w:val="-3"/>
          <w:highlight w:val="none"/>
          <w:shd w:val="clear" w:color="auto" w:fill="auto"/>
        </w:rPr>
        <w:t>申请人须保证申请材料的真实性，如申请人提交的信息经查不符合事实，我校将取消其报考资格和录取</w:t>
      </w:r>
      <w:r>
        <w:rPr>
          <w:rFonts w:hint="eastAsia" w:ascii="宋体" w:hAnsi="宋体" w:eastAsia="宋体" w:cs="宋体"/>
          <w:color w:val="auto"/>
          <w:spacing w:val="-1"/>
          <w:highlight w:val="none"/>
          <w:shd w:val="clear" w:color="auto" w:fill="auto"/>
        </w:rPr>
        <w:t>资格。</w:t>
      </w:r>
    </w:p>
    <w:p w14:paraId="5A0592C1">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Chars="200" w:right="0" w:rightChars="0"/>
        <w:textAlignment w:val="baseline"/>
        <w:rPr>
          <w:rFonts w:hint="eastAsia" w:ascii="宋体" w:hAnsi="宋体" w:eastAsia="宋体" w:cs="宋体"/>
          <w:color w:val="auto"/>
          <w:highlight w:val="none"/>
          <w:shd w:val="clear" w:color="auto" w:fill="auto"/>
        </w:rPr>
      </w:pPr>
      <w:r>
        <w:rPr>
          <w:rFonts w:hint="eastAsia" w:ascii="宋体" w:hAnsi="宋体" w:eastAsia="宋体" w:cs="宋体"/>
          <w:b/>
          <w:bCs/>
          <w:color w:val="auto"/>
          <w:spacing w:val="-1"/>
          <w:highlight w:val="none"/>
          <w:shd w:val="clear" w:color="auto" w:fill="auto"/>
        </w:rPr>
        <w:t>考生提交材料清单如下：</w:t>
      </w:r>
    </w:p>
    <w:p w14:paraId="171D6686">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68"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3"/>
          <w:highlight w:val="none"/>
          <w:shd w:val="clear" w:color="auto" w:fill="auto"/>
          <w:lang w:val="en-US" w:eastAsia="zh-CN"/>
        </w:rPr>
        <w:t>1）</w:t>
      </w:r>
      <w:r>
        <w:rPr>
          <w:rFonts w:hint="eastAsia" w:ascii="宋体" w:hAnsi="宋体" w:eastAsia="宋体" w:cs="宋体"/>
          <w:color w:val="auto"/>
          <w:spacing w:val="-3"/>
          <w:highlight w:val="none"/>
          <w:shd w:val="clear" w:color="auto" w:fill="auto"/>
        </w:rPr>
        <w:t>《大连工业大学申请—考核制选拔博士生登记表》或《大连工业大学硕</w:t>
      </w:r>
      <w:r>
        <w:rPr>
          <w:rFonts w:hint="eastAsia" w:ascii="宋体" w:hAnsi="宋体" w:eastAsia="宋体" w:cs="宋体"/>
          <w:color w:val="auto"/>
          <w:highlight w:val="none"/>
          <w:shd w:val="clear" w:color="auto" w:fill="auto"/>
        </w:rPr>
        <w:t>博连读申请表》</w:t>
      </w:r>
    </w:p>
    <w:p w14:paraId="5B2CE035">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64"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4"/>
          <w:highlight w:val="none"/>
          <w:shd w:val="clear" w:color="auto" w:fill="auto"/>
          <w:lang w:val="en-US" w:eastAsia="zh-CN"/>
        </w:rPr>
        <w:t>2）</w:t>
      </w:r>
      <w:r>
        <w:rPr>
          <w:rFonts w:hint="eastAsia" w:ascii="宋体" w:hAnsi="宋体" w:eastAsia="宋体" w:cs="宋体"/>
          <w:color w:val="auto"/>
          <w:spacing w:val="-4"/>
          <w:highlight w:val="none"/>
          <w:shd w:val="clear" w:color="auto" w:fill="auto"/>
        </w:rPr>
        <w:t>3名专家推荐信</w:t>
      </w:r>
    </w:p>
    <w:p w14:paraId="76072951">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76"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1"/>
          <w:highlight w:val="none"/>
          <w:shd w:val="clear" w:color="auto" w:fill="auto"/>
          <w:lang w:val="en-US" w:eastAsia="zh-CN"/>
        </w:rPr>
        <w:t>3）</w:t>
      </w:r>
      <w:r>
        <w:rPr>
          <w:rFonts w:hint="eastAsia" w:ascii="宋体" w:hAnsi="宋体" w:eastAsia="宋体" w:cs="宋体"/>
          <w:color w:val="auto"/>
          <w:spacing w:val="-1"/>
          <w:highlight w:val="none"/>
          <w:shd w:val="clear" w:color="auto" w:fill="auto"/>
        </w:rPr>
        <w:t>本科毕业证书与学士学位证书复印件（全部考生均需提供</w:t>
      </w:r>
      <w:r>
        <w:rPr>
          <w:rFonts w:hint="eastAsia" w:ascii="宋体" w:hAnsi="宋体" w:eastAsia="宋体" w:cs="宋体"/>
          <w:color w:val="auto"/>
          <w:spacing w:val="-24"/>
          <w:highlight w:val="none"/>
          <w:shd w:val="clear" w:color="auto" w:fill="auto"/>
        </w:rPr>
        <w:t>），</w:t>
      </w:r>
      <w:r>
        <w:rPr>
          <w:rFonts w:hint="eastAsia" w:ascii="宋体" w:hAnsi="宋体" w:eastAsia="宋体" w:cs="宋体"/>
          <w:color w:val="auto"/>
          <w:spacing w:val="-1"/>
          <w:highlight w:val="none"/>
          <w:shd w:val="clear" w:color="auto" w:fill="auto"/>
        </w:rPr>
        <w:t>硕士毕业证书与硕士学位证书复印件（硕博连读考生除外</w:t>
      </w:r>
      <w:r>
        <w:rPr>
          <w:rFonts w:hint="eastAsia" w:ascii="宋体" w:hAnsi="宋体" w:eastAsia="宋体" w:cs="宋体"/>
          <w:color w:val="auto"/>
          <w:spacing w:val="-1"/>
          <w:highlight w:val="none"/>
          <w:shd w:val="clear" w:color="auto" w:fill="auto"/>
          <w:lang w:eastAsia="zh-CN"/>
        </w:rPr>
        <w:t>）</w:t>
      </w:r>
    </w:p>
    <w:p w14:paraId="3343638A">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80"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val="en-US" w:eastAsia="zh-CN"/>
        </w:rPr>
        <w:t>4）</w:t>
      </w:r>
      <w:r>
        <w:rPr>
          <w:rFonts w:hint="eastAsia" w:ascii="宋体" w:hAnsi="宋体" w:eastAsia="宋体" w:cs="宋体"/>
          <w:color w:val="auto"/>
          <w:highlight w:val="none"/>
          <w:shd w:val="clear" w:color="auto" w:fill="auto"/>
        </w:rPr>
        <w:t>有效身份证复印件</w:t>
      </w:r>
    </w:p>
    <w:p w14:paraId="190947E3">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80"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val="en-US" w:eastAsia="zh-CN"/>
        </w:rPr>
        <w:t>5）</w:t>
      </w:r>
      <w:r>
        <w:rPr>
          <w:rFonts w:hint="eastAsia" w:ascii="宋体" w:hAnsi="宋体" w:eastAsia="宋体" w:cs="宋体"/>
          <w:color w:val="auto"/>
          <w:highlight w:val="none"/>
          <w:shd w:val="clear" w:color="auto" w:fill="auto"/>
        </w:rPr>
        <w:t>本科和硕士期间课程成绩单（须加盖就读学校研究生院（处）公章）</w:t>
      </w:r>
    </w:p>
    <w:p w14:paraId="0A1E42A6">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80"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val="en-US" w:eastAsia="zh-CN"/>
        </w:rPr>
        <w:t>6）</w:t>
      </w:r>
      <w:r>
        <w:rPr>
          <w:rFonts w:hint="eastAsia" w:ascii="宋体" w:hAnsi="宋体" w:eastAsia="宋体" w:cs="宋体"/>
          <w:color w:val="auto"/>
          <w:highlight w:val="none"/>
          <w:shd w:val="clear" w:color="auto" w:fill="auto"/>
        </w:rPr>
        <w:t>英语水平考试成绩证明复印件</w:t>
      </w:r>
    </w:p>
    <w:p w14:paraId="0FE3FC4D">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72"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2"/>
          <w:highlight w:val="none"/>
          <w:shd w:val="clear" w:color="auto" w:fill="auto"/>
          <w:lang w:val="en-US" w:eastAsia="zh-CN"/>
        </w:rPr>
        <w:t>7）</w:t>
      </w:r>
      <w:r>
        <w:rPr>
          <w:rFonts w:hint="eastAsia" w:ascii="宋体" w:hAnsi="宋体" w:eastAsia="宋体" w:cs="宋体"/>
          <w:color w:val="auto"/>
          <w:spacing w:val="-2"/>
          <w:highlight w:val="none"/>
          <w:shd w:val="clear" w:color="auto" w:fill="auto"/>
        </w:rPr>
        <w:t>已发表的学术论文及检索证明复印件、获奖证书复印件，以及</w:t>
      </w:r>
      <w:r>
        <w:rPr>
          <w:rFonts w:hint="eastAsia" w:ascii="宋体" w:hAnsi="宋体" w:eastAsia="宋体" w:cs="宋体"/>
          <w:color w:val="auto"/>
          <w:spacing w:val="-3"/>
          <w:highlight w:val="none"/>
          <w:shd w:val="clear" w:color="auto" w:fill="auto"/>
        </w:rPr>
        <w:t>其他可以</w:t>
      </w:r>
      <w:r>
        <w:rPr>
          <w:rFonts w:hint="eastAsia" w:ascii="宋体" w:hAnsi="宋体" w:eastAsia="宋体" w:cs="宋体"/>
          <w:color w:val="auto"/>
          <w:spacing w:val="-1"/>
          <w:highlight w:val="none"/>
          <w:shd w:val="clear" w:color="auto" w:fill="auto"/>
        </w:rPr>
        <w:t>证明申请人创新能力或学术水平的材料</w:t>
      </w:r>
    </w:p>
    <w:p w14:paraId="6089ECDF">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80"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val="en-US" w:eastAsia="zh-CN"/>
        </w:rPr>
        <w:t>8）</w:t>
      </w:r>
      <w:r>
        <w:rPr>
          <w:rFonts w:hint="eastAsia" w:ascii="宋体" w:hAnsi="宋体" w:eastAsia="宋体" w:cs="宋体"/>
          <w:color w:val="auto"/>
          <w:highlight w:val="none"/>
          <w:shd w:val="clear" w:color="auto" w:fill="auto"/>
        </w:rPr>
        <w:t>硕士学位论文(含评议书、应届硕士毕业生硕士论文开题报告和硕士论</w:t>
      </w:r>
      <w:r>
        <w:rPr>
          <w:rFonts w:hint="eastAsia" w:ascii="宋体" w:hAnsi="宋体" w:eastAsia="宋体" w:cs="宋体"/>
          <w:color w:val="auto"/>
          <w:spacing w:val="-1"/>
          <w:highlight w:val="none"/>
          <w:shd w:val="clear" w:color="auto" w:fill="auto"/>
        </w:rPr>
        <w:t>文的详细摘要及目录</w:t>
      </w:r>
      <w:r>
        <w:rPr>
          <w:rFonts w:hint="eastAsia" w:ascii="宋体" w:hAnsi="宋体" w:eastAsia="宋体" w:cs="宋体"/>
          <w:color w:val="auto"/>
          <w:spacing w:val="-1"/>
          <w:highlight w:val="none"/>
          <w:shd w:val="clear" w:color="auto" w:fill="auto"/>
          <w:lang w:eastAsia="zh-CN"/>
        </w:rPr>
        <w:t>）</w:t>
      </w:r>
    </w:p>
    <w:p w14:paraId="43F4DA7E">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80"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val="en-US" w:eastAsia="zh-CN"/>
        </w:rPr>
        <w:t>9）</w:t>
      </w:r>
      <w:r>
        <w:rPr>
          <w:rFonts w:hint="eastAsia" w:ascii="宋体" w:hAnsi="宋体" w:eastAsia="宋体" w:cs="宋体"/>
          <w:color w:val="auto"/>
          <w:highlight w:val="none"/>
          <w:shd w:val="clear" w:color="auto" w:fill="auto"/>
        </w:rPr>
        <w:t>个人陈述书(3000字左右</w:t>
      </w:r>
      <w:r>
        <w:rPr>
          <w:rFonts w:hint="eastAsia" w:ascii="宋体" w:hAnsi="宋体" w:eastAsia="宋体" w:cs="宋体"/>
          <w:color w:val="auto"/>
          <w:spacing w:val="-1"/>
          <w:highlight w:val="none"/>
          <w:shd w:val="clear" w:color="auto" w:fill="auto"/>
        </w:rPr>
        <w:t>)。内容包括本人思想政治表现、学习及学术</w:t>
      </w:r>
      <w:r>
        <w:rPr>
          <w:rFonts w:hint="eastAsia" w:ascii="宋体" w:hAnsi="宋体" w:eastAsia="宋体" w:cs="宋体"/>
          <w:color w:val="auto"/>
          <w:highlight w:val="none"/>
          <w:shd w:val="clear" w:color="auto" w:fill="auto"/>
        </w:rPr>
        <w:t>研究经历、原创性研究成果、攻读博士生期间的研究方向和</w:t>
      </w:r>
      <w:r>
        <w:rPr>
          <w:rFonts w:hint="eastAsia" w:ascii="宋体" w:hAnsi="宋体" w:eastAsia="宋体" w:cs="宋体"/>
          <w:color w:val="auto"/>
          <w:spacing w:val="-1"/>
          <w:highlight w:val="none"/>
          <w:shd w:val="clear" w:color="auto" w:fill="auto"/>
        </w:rPr>
        <w:t>科研计划等</w:t>
      </w:r>
    </w:p>
    <w:p w14:paraId="4B842C7A">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80"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val="en-US" w:eastAsia="zh-CN"/>
        </w:rPr>
        <w:t>10）</w:t>
      </w:r>
      <w:r>
        <w:rPr>
          <w:rFonts w:hint="eastAsia" w:ascii="宋体" w:hAnsi="宋体" w:eastAsia="宋体" w:cs="宋体"/>
          <w:color w:val="auto"/>
          <w:highlight w:val="none"/>
          <w:shd w:val="clear" w:color="auto" w:fill="auto"/>
        </w:rPr>
        <w:t>二甲及以上医院或体检中心出具的三个月内的体检报告</w:t>
      </w:r>
    </w:p>
    <w:p w14:paraId="62153C45">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702" w:firstLineChars="300"/>
        <w:textAlignment w:val="baseline"/>
        <w:rPr>
          <w:rFonts w:hint="eastAsia" w:ascii="宋体" w:hAnsi="宋体" w:eastAsia="宋体" w:cs="宋体"/>
          <w:color w:val="auto"/>
          <w:spacing w:val="-3"/>
          <w:highlight w:val="none"/>
          <w:shd w:val="clear" w:color="auto" w:fill="auto"/>
        </w:rPr>
      </w:pPr>
      <w:r>
        <w:rPr>
          <w:rFonts w:hint="eastAsia" w:ascii="宋体" w:hAnsi="宋体" w:eastAsia="宋体" w:cs="宋体"/>
          <w:color w:val="auto"/>
          <w:spacing w:val="-3"/>
          <w:highlight w:val="none"/>
          <w:shd w:val="clear" w:color="auto" w:fill="auto"/>
          <w:lang w:val="en-US" w:eastAsia="zh-CN"/>
        </w:rPr>
        <w:t>4.</w:t>
      </w:r>
      <w:r>
        <w:rPr>
          <w:rFonts w:hint="eastAsia" w:ascii="宋体" w:hAnsi="宋体" w:eastAsia="宋体" w:cs="宋体"/>
          <w:color w:val="auto"/>
          <w:spacing w:val="-3"/>
          <w:highlight w:val="none"/>
          <w:shd w:val="clear" w:color="auto" w:fill="auto"/>
        </w:rPr>
        <w:t>考核时间：202</w:t>
      </w:r>
      <w:r>
        <w:rPr>
          <w:rFonts w:hint="eastAsia" w:ascii="宋体" w:hAnsi="宋体" w:eastAsia="宋体" w:cs="宋体"/>
          <w:color w:val="auto"/>
          <w:spacing w:val="-3"/>
          <w:highlight w:val="none"/>
          <w:shd w:val="clear" w:color="auto" w:fill="auto"/>
          <w:lang w:val="en-US" w:eastAsia="zh-CN"/>
        </w:rPr>
        <w:t>5</w:t>
      </w:r>
      <w:r>
        <w:rPr>
          <w:rFonts w:hint="eastAsia" w:ascii="宋体" w:hAnsi="宋体" w:eastAsia="宋体" w:cs="宋体"/>
          <w:color w:val="auto"/>
          <w:spacing w:val="-3"/>
          <w:highlight w:val="none"/>
          <w:shd w:val="clear" w:color="auto" w:fill="auto"/>
        </w:rPr>
        <w:t>年12月中下旬进行，请关注研究生学院网站后续相关通知。</w:t>
      </w:r>
    </w:p>
    <w:p w14:paraId="7D73C760">
      <w:pPr>
        <w:pStyle w:val="2"/>
        <w:keepNext w:val="0"/>
        <w:keepLines w:val="0"/>
        <w:pageBreakBefore w:val="0"/>
        <w:widowControl/>
        <w:numPr>
          <w:ilvl w:val="0"/>
          <w:numId w:val="4"/>
        </w:numPr>
        <w:kinsoku/>
        <w:wordWrap/>
        <w:overflowPunct/>
        <w:topLinePunct w:val="0"/>
        <w:autoSpaceDE w:val="0"/>
        <w:autoSpaceDN w:val="0"/>
        <w:bidi w:val="0"/>
        <w:adjustRightInd w:val="0"/>
        <w:snapToGrid w:val="0"/>
        <w:spacing w:line="360" w:lineRule="auto"/>
        <w:ind w:left="0" w:leftChars="0" w:right="0" w:firstLine="466" w:firstLineChars="200"/>
        <w:textAlignment w:val="baseline"/>
        <w:rPr>
          <w:rFonts w:hint="eastAsia" w:ascii="宋体" w:hAnsi="宋体" w:eastAsia="宋体" w:cs="宋体"/>
          <w:b/>
          <w:bCs/>
          <w:color w:val="auto"/>
          <w:spacing w:val="-4"/>
          <w:highlight w:val="none"/>
          <w:shd w:val="clear" w:color="auto" w:fill="auto"/>
        </w:rPr>
      </w:pPr>
      <w:r>
        <w:rPr>
          <w:rFonts w:hint="eastAsia" w:ascii="宋体" w:hAnsi="宋体" w:eastAsia="宋体" w:cs="宋体"/>
          <w:b/>
          <w:bCs/>
          <w:color w:val="auto"/>
          <w:spacing w:val="-4"/>
          <w:highlight w:val="none"/>
          <w:shd w:val="clear" w:color="auto" w:fill="auto"/>
        </w:rPr>
        <w:t>第二批次“申请-考核”制</w:t>
      </w:r>
    </w:p>
    <w:p w14:paraId="1BC8C57B">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60" w:firstLineChars="200"/>
        <w:jc w:val="both"/>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5"/>
          <w:highlight w:val="none"/>
          <w:shd w:val="clear" w:color="auto" w:fill="auto"/>
          <w:lang w:val="en-US" w:eastAsia="zh-CN"/>
        </w:rPr>
        <w:t>1.</w:t>
      </w:r>
      <w:r>
        <w:rPr>
          <w:rFonts w:hint="eastAsia" w:ascii="宋体" w:hAnsi="宋体" w:eastAsia="宋体" w:cs="宋体"/>
          <w:color w:val="auto"/>
          <w:spacing w:val="-5"/>
          <w:highlight w:val="none"/>
          <w:shd w:val="clear" w:color="auto" w:fill="auto"/>
        </w:rPr>
        <w:t>网上报名：202</w:t>
      </w:r>
      <w:r>
        <w:rPr>
          <w:rFonts w:hint="eastAsia" w:ascii="宋体" w:hAnsi="宋体" w:eastAsia="宋体" w:cs="宋体"/>
          <w:color w:val="auto"/>
          <w:spacing w:val="-5"/>
          <w:highlight w:val="none"/>
          <w:shd w:val="clear" w:color="auto" w:fill="auto"/>
          <w:lang w:val="en-US" w:eastAsia="zh-CN"/>
        </w:rPr>
        <w:t>6</w:t>
      </w:r>
      <w:r>
        <w:rPr>
          <w:rFonts w:hint="eastAsia" w:ascii="宋体" w:hAnsi="宋体" w:eastAsia="宋体" w:cs="宋体"/>
          <w:color w:val="auto"/>
          <w:spacing w:val="-5"/>
          <w:highlight w:val="none"/>
          <w:shd w:val="clear" w:color="auto" w:fill="auto"/>
        </w:rPr>
        <w:t>年2月2</w:t>
      </w:r>
      <w:r>
        <w:rPr>
          <w:rFonts w:hint="eastAsia" w:ascii="宋体" w:hAnsi="宋体" w:eastAsia="宋体" w:cs="宋体"/>
          <w:color w:val="auto"/>
          <w:spacing w:val="-5"/>
          <w:highlight w:val="none"/>
          <w:shd w:val="clear" w:color="auto" w:fill="auto"/>
          <w:lang w:val="en-US" w:eastAsia="zh-CN"/>
        </w:rPr>
        <w:t>4</w:t>
      </w:r>
      <w:r>
        <w:rPr>
          <w:rFonts w:hint="eastAsia" w:ascii="宋体" w:hAnsi="宋体" w:eastAsia="宋体" w:cs="宋体"/>
          <w:color w:val="auto"/>
          <w:spacing w:val="-5"/>
          <w:highlight w:val="none"/>
          <w:shd w:val="clear" w:color="auto" w:fill="auto"/>
        </w:rPr>
        <w:t>日—3月1</w:t>
      </w:r>
      <w:r>
        <w:rPr>
          <w:rFonts w:hint="eastAsia" w:ascii="宋体" w:hAnsi="宋体" w:eastAsia="宋体" w:cs="宋体"/>
          <w:color w:val="auto"/>
          <w:spacing w:val="-5"/>
          <w:highlight w:val="none"/>
          <w:shd w:val="clear" w:color="auto" w:fill="auto"/>
          <w:lang w:val="en-US" w:eastAsia="zh-CN"/>
        </w:rPr>
        <w:t>6</w:t>
      </w:r>
      <w:r>
        <w:rPr>
          <w:rFonts w:hint="eastAsia" w:ascii="宋体" w:hAnsi="宋体" w:eastAsia="宋体" w:cs="宋体"/>
          <w:color w:val="auto"/>
          <w:spacing w:val="-5"/>
          <w:highlight w:val="none"/>
          <w:shd w:val="clear" w:color="auto" w:fill="auto"/>
        </w:rPr>
        <w:t>日期间登录中国研究生招生信息</w:t>
      </w:r>
      <w:r>
        <w:rPr>
          <w:rFonts w:hint="eastAsia" w:ascii="宋体" w:hAnsi="宋体" w:eastAsia="宋体" w:cs="宋体"/>
          <w:color w:val="auto"/>
          <w:spacing w:val="-3"/>
          <w:highlight w:val="none"/>
          <w:shd w:val="clear" w:color="auto" w:fill="auto"/>
        </w:rPr>
        <w:t>网（研招网）进行报名。（暂定，具体请关注大连工业大学研究生学院官网“招</w:t>
      </w:r>
      <w:r>
        <w:rPr>
          <w:rFonts w:hint="eastAsia" w:ascii="宋体" w:hAnsi="宋体" w:eastAsia="宋体" w:cs="宋体"/>
          <w:color w:val="auto"/>
          <w:spacing w:val="-1"/>
          <w:highlight w:val="none"/>
          <w:shd w:val="clear" w:color="auto" w:fill="auto"/>
        </w:rPr>
        <w:t>生工作”通知）</w:t>
      </w:r>
    </w:p>
    <w:p w14:paraId="0187359B">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64" w:firstLineChars="200"/>
        <w:jc w:val="both"/>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4"/>
          <w:highlight w:val="none"/>
          <w:shd w:val="clear" w:color="auto" w:fill="auto"/>
          <w:lang w:val="en-US" w:eastAsia="zh-CN"/>
        </w:rPr>
        <w:t>2.</w:t>
      </w:r>
      <w:r>
        <w:rPr>
          <w:rFonts w:hint="eastAsia" w:ascii="宋体" w:hAnsi="宋体" w:eastAsia="宋体" w:cs="宋体"/>
          <w:color w:val="auto"/>
          <w:spacing w:val="-4"/>
          <w:highlight w:val="none"/>
          <w:shd w:val="clear" w:color="auto" w:fill="auto"/>
        </w:rPr>
        <w:t>缴费：202</w:t>
      </w:r>
      <w:r>
        <w:rPr>
          <w:rFonts w:hint="eastAsia" w:ascii="宋体" w:hAnsi="宋体" w:eastAsia="宋体" w:cs="宋体"/>
          <w:color w:val="auto"/>
          <w:spacing w:val="-4"/>
          <w:highlight w:val="none"/>
          <w:shd w:val="clear" w:color="auto" w:fill="auto"/>
          <w:lang w:val="en-US" w:eastAsia="zh-CN"/>
        </w:rPr>
        <w:t>6</w:t>
      </w:r>
      <w:r>
        <w:rPr>
          <w:rFonts w:hint="eastAsia" w:ascii="宋体" w:hAnsi="宋体" w:eastAsia="宋体" w:cs="宋体"/>
          <w:color w:val="auto"/>
          <w:spacing w:val="-4"/>
          <w:highlight w:val="none"/>
          <w:shd w:val="clear" w:color="auto" w:fill="auto"/>
        </w:rPr>
        <w:t>年3月1</w:t>
      </w:r>
      <w:r>
        <w:rPr>
          <w:rFonts w:hint="eastAsia" w:ascii="宋体" w:hAnsi="宋体" w:eastAsia="宋体" w:cs="宋体"/>
          <w:color w:val="auto"/>
          <w:spacing w:val="-4"/>
          <w:highlight w:val="none"/>
          <w:shd w:val="clear" w:color="auto" w:fill="auto"/>
          <w:lang w:val="en-US" w:eastAsia="zh-CN"/>
        </w:rPr>
        <w:t>6</w:t>
      </w:r>
      <w:r>
        <w:rPr>
          <w:rFonts w:hint="eastAsia" w:ascii="宋体" w:hAnsi="宋体" w:eastAsia="宋体" w:cs="宋体"/>
          <w:color w:val="auto"/>
          <w:spacing w:val="-4"/>
          <w:highlight w:val="none"/>
          <w:shd w:val="clear" w:color="auto" w:fill="auto"/>
        </w:rPr>
        <w:t>日前通过研招网缴</w:t>
      </w:r>
      <w:r>
        <w:rPr>
          <w:rFonts w:hint="eastAsia" w:ascii="宋体" w:hAnsi="宋体" w:eastAsia="宋体" w:cs="宋体"/>
          <w:color w:val="auto"/>
          <w:spacing w:val="-5"/>
          <w:highlight w:val="none"/>
          <w:shd w:val="clear" w:color="auto" w:fill="auto"/>
        </w:rPr>
        <w:t>费确认（150元/人</w:t>
      </w:r>
      <w:r>
        <w:rPr>
          <w:rFonts w:hint="eastAsia" w:ascii="宋体" w:hAnsi="宋体" w:eastAsia="宋体" w:cs="宋体"/>
          <w:color w:val="auto"/>
          <w:spacing w:val="-17"/>
          <w:highlight w:val="none"/>
          <w:shd w:val="clear" w:color="auto" w:fill="auto"/>
        </w:rPr>
        <w:t>），</w:t>
      </w:r>
      <w:r>
        <w:rPr>
          <w:rFonts w:hint="eastAsia" w:ascii="宋体" w:hAnsi="宋体" w:eastAsia="宋体" w:cs="宋体"/>
          <w:color w:val="auto"/>
          <w:spacing w:val="-5"/>
          <w:highlight w:val="none"/>
          <w:shd w:val="clear" w:color="auto" w:fill="auto"/>
        </w:rPr>
        <w:t>未在</w:t>
      </w:r>
      <w:r>
        <w:rPr>
          <w:rFonts w:hint="eastAsia" w:ascii="宋体" w:hAnsi="宋体" w:eastAsia="宋体" w:cs="宋体"/>
          <w:color w:val="auto"/>
          <w:spacing w:val="-3"/>
          <w:highlight w:val="none"/>
          <w:shd w:val="clear" w:color="auto" w:fill="auto"/>
        </w:rPr>
        <w:t>规定时间内缴费的考生，报名信息无效，报名费一经缴纳，概不退费，请考生不</w:t>
      </w:r>
      <w:r>
        <w:rPr>
          <w:rFonts w:hint="eastAsia" w:ascii="宋体" w:hAnsi="宋体" w:eastAsia="宋体" w:cs="宋体"/>
          <w:color w:val="auto"/>
          <w:spacing w:val="-1"/>
          <w:highlight w:val="none"/>
          <w:shd w:val="clear" w:color="auto" w:fill="auto"/>
        </w:rPr>
        <w:t>要重复缴纳报名费。</w:t>
      </w:r>
    </w:p>
    <w:p w14:paraId="2D8C43CD">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68" w:firstLineChars="200"/>
        <w:jc w:val="both"/>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3"/>
          <w:highlight w:val="none"/>
          <w:shd w:val="clear" w:color="auto" w:fill="auto"/>
          <w:lang w:val="en-US" w:eastAsia="zh-CN"/>
        </w:rPr>
        <w:t>3.</w:t>
      </w:r>
      <w:r>
        <w:rPr>
          <w:rFonts w:hint="eastAsia" w:ascii="宋体" w:hAnsi="宋体" w:eastAsia="宋体" w:cs="宋体"/>
          <w:color w:val="auto"/>
          <w:spacing w:val="-3"/>
          <w:highlight w:val="none"/>
          <w:shd w:val="clear" w:color="auto" w:fill="auto"/>
        </w:rPr>
        <w:t>材料提交：202</w:t>
      </w:r>
      <w:r>
        <w:rPr>
          <w:rFonts w:hint="eastAsia" w:ascii="宋体" w:hAnsi="宋体" w:eastAsia="宋体" w:cs="宋体"/>
          <w:color w:val="auto"/>
          <w:spacing w:val="-3"/>
          <w:highlight w:val="none"/>
          <w:shd w:val="clear" w:color="auto" w:fill="auto"/>
          <w:lang w:val="en-US" w:eastAsia="zh-CN"/>
        </w:rPr>
        <w:t>6</w:t>
      </w:r>
      <w:r>
        <w:rPr>
          <w:rFonts w:hint="eastAsia" w:ascii="宋体" w:hAnsi="宋体" w:eastAsia="宋体" w:cs="宋体"/>
          <w:color w:val="auto"/>
          <w:spacing w:val="-3"/>
          <w:highlight w:val="none"/>
          <w:shd w:val="clear" w:color="auto" w:fill="auto"/>
        </w:rPr>
        <w:t>年3月1</w:t>
      </w:r>
      <w:r>
        <w:rPr>
          <w:rFonts w:hint="eastAsia" w:ascii="宋体" w:hAnsi="宋体" w:eastAsia="宋体" w:cs="宋体"/>
          <w:color w:val="auto"/>
          <w:spacing w:val="-3"/>
          <w:highlight w:val="none"/>
          <w:shd w:val="clear" w:color="auto" w:fill="auto"/>
          <w:lang w:val="en-US" w:eastAsia="zh-CN"/>
        </w:rPr>
        <w:t>6</w:t>
      </w:r>
      <w:r>
        <w:rPr>
          <w:rFonts w:hint="eastAsia" w:ascii="宋体" w:hAnsi="宋体" w:eastAsia="宋体" w:cs="宋体"/>
          <w:color w:val="auto"/>
          <w:spacing w:val="-3"/>
          <w:highlight w:val="none"/>
          <w:shd w:val="clear" w:color="auto" w:fill="auto"/>
        </w:rPr>
        <w:t>日前将报名材料送达至各博士点学科教学秘</w:t>
      </w:r>
      <w:r>
        <w:rPr>
          <w:rFonts w:hint="eastAsia" w:ascii="宋体" w:hAnsi="宋体" w:eastAsia="宋体" w:cs="宋体"/>
          <w:color w:val="auto"/>
          <w:spacing w:val="-1"/>
          <w:highlight w:val="none"/>
          <w:shd w:val="clear" w:color="auto" w:fill="auto"/>
        </w:rPr>
        <w:t>书处，具体邮寄地址详见联系方式（邮寄请用顺丰</w:t>
      </w:r>
      <w:r>
        <w:rPr>
          <w:rFonts w:hint="eastAsia" w:ascii="宋体" w:hAnsi="宋体" w:eastAsia="宋体" w:cs="宋体"/>
          <w:color w:val="auto"/>
          <w:spacing w:val="-2"/>
          <w:highlight w:val="none"/>
          <w:shd w:val="clear" w:color="auto" w:fill="auto"/>
        </w:rPr>
        <w:t>）。提交材料清单同上。</w:t>
      </w:r>
    </w:p>
    <w:p w14:paraId="4EC5774A">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72" w:firstLineChars="200"/>
        <w:jc w:val="both"/>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2"/>
          <w:highlight w:val="none"/>
          <w:shd w:val="clear" w:color="auto" w:fill="auto"/>
          <w:lang w:val="en-US" w:eastAsia="zh-CN"/>
        </w:rPr>
        <w:t>4.</w:t>
      </w:r>
      <w:r>
        <w:rPr>
          <w:rFonts w:hint="eastAsia" w:ascii="宋体" w:hAnsi="宋体" w:eastAsia="宋体" w:cs="宋体"/>
          <w:color w:val="auto"/>
          <w:spacing w:val="-2"/>
          <w:highlight w:val="none"/>
          <w:shd w:val="clear" w:color="auto" w:fill="auto"/>
        </w:rPr>
        <w:t>考核时间：202</w:t>
      </w:r>
      <w:r>
        <w:rPr>
          <w:rFonts w:hint="eastAsia" w:ascii="宋体" w:hAnsi="宋体" w:eastAsia="宋体" w:cs="宋体"/>
          <w:color w:val="auto"/>
          <w:spacing w:val="-2"/>
          <w:highlight w:val="none"/>
          <w:shd w:val="clear" w:color="auto" w:fill="auto"/>
          <w:lang w:val="en-US" w:eastAsia="zh-CN"/>
        </w:rPr>
        <w:t>6</w:t>
      </w:r>
      <w:r>
        <w:rPr>
          <w:rFonts w:hint="eastAsia" w:ascii="宋体" w:hAnsi="宋体" w:eastAsia="宋体" w:cs="宋体"/>
          <w:color w:val="auto"/>
          <w:spacing w:val="-2"/>
          <w:highlight w:val="none"/>
          <w:shd w:val="clear" w:color="auto" w:fill="auto"/>
        </w:rPr>
        <w:t>年3月中下旬进行，请关注研究生学院网</w:t>
      </w:r>
      <w:r>
        <w:rPr>
          <w:rFonts w:hint="eastAsia" w:ascii="宋体" w:hAnsi="宋体" w:eastAsia="宋体" w:cs="宋体"/>
          <w:color w:val="auto"/>
          <w:spacing w:val="-3"/>
          <w:highlight w:val="none"/>
          <w:shd w:val="clear" w:color="auto" w:fill="auto"/>
        </w:rPr>
        <w:t>站后续</w:t>
      </w:r>
      <w:r>
        <w:rPr>
          <w:rFonts w:hint="eastAsia" w:ascii="宋体" w:hAnsi="宋体" w:eastAsia="宋体" w:cs="宋体"/>
          <w:color w:val="auto"/>
          <w:spacing w:val="-1"/>
          <w:highlight w:val="none"/>
          <w:shd w:val="clear" w:color="auto" w:fill="auto"/>
        </w:rPr>
        <w:t>通知。</w:t>
      </w:r>
    </w:p>
    <w:p w14:paraId="3E7B252B">
      <w:pPr>
        <w:pStyle w:val="2"/>
        <w:keepNext w:val="0"/>
        <w:keepLines w:val="0"/>
        <w:pageBreakBefore w:val="0"/>
        <w:widowControl/>
        <w:numPr>
          <w:ilvl w:val="0"/>
          <w:numId w:val="4"/>
        </w:numPr>
        <w:kinsoku/>
        <w:wordWrap/>
        <w:overflowPunct/>
        <w:topLinePunct w:val="0"/>
        <w:autoSpaceDE w:val="0"/>
        <w:autoSpaceDN w:val="0"/>
        <w:bidi w:val="0"/>
        <w:adjustRightInd w:val="0"/>
        <w:snapToGrid w:val="0"/>
        <w:spacing w:line="360" w:lineRule="auto"/>
        <w:ind w:left="0" w:leftChars="0" w:right="0" w:firstLine="466" w:firstLineChars="200"/>
        <w:textAlignment w:val="baseline"/>
        <w:rPr>
          <w:rFonts w:hint="eastAsia" w:ascii="宋体" w:hAnsi="宋体" w:eastAsia="宋体" w:cs="宋体"/>
          <w:b/>
          <w:bCs/>
          <w:color w:val="auto"/>
          <w:spacing w:val="-4"/>
          <w:highlight w:val="none"/>
          <w:shd w:val="clear" w:color="auto" w:fill="auto"/>
        </w:rPr>
      </w:pPr>
      <w:r>
        <w:rPr>
          <w:rFonts w:hint="eastAsia" w:ascii="宋体" w:hAnsi="宋体" w:eastAsia="宋体" w:cs="宋体"/>
          <w:b/>
          <w:bCs/>
          <w:color w:val="auto"/>
          <w:spacing w:val="-4"/>
          <w:highlight w:val="none"/>
          <w:shd w:val="clear" w:color="auto" w:fill="auto"/>
        </w:rPr>
        <w:t>第三批次“申请-考核”制</w:t>
      </w:r>
    </w:p>
    <w:p w14:paraId="49F80B1E">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68"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3"/>
          <w:highlight w:val="none"/>
          <w:shd w:val="clear" w:color="auto" w:fill="auto"/>
          <w:lang w:val="en-US" w:eastAsia="zh-CN"/>
        </w:rPr>
        <w:t>1.</w:t>
      </w:r>
      <w:r>
        <w:rPr>
          <w:rFonts w:hint="eastAsia" w:ascii="宋体" w:hAnsi="宋体" w:eastAsia="宋体" w:cs="宋体"/>
          <w:color w:val="auto"/>
          <w:spacing w:val="-3"/>
          <w:highlight w:val="none"/>
          <w:shd w:val="clear" w:color="auto" w:fill="auto"/>
        </w:rPr>
        <w:t>网上报名：202</w:t>
      </w:r>
      <w:r>
        <w:rPr>
          <w:rFonts w:hint="eastAsia" w:ascii="宋体" w:hAnsi="宋体" w:eastAsia="宋体" w:cs="宋体"/>
          <w:color w:val="auto"/>
          <w:spacing w:val="-3"/>
          <w:highlight w:val="none"/>
          <w:shd w:val="clear" w:color="auto" w:fill="auto"/>
          <w:lang w:val="en-US" w:eastAsia="zh-CN"/>
        </w:rPr>
        <w:t>6</w:t>
      </w:r>
      <w:r>
        <w:rPr>
          <w:rFonts w:hint="eastAsia" w:ascii="宋体" w:hAnsi="宋体" w:eastAsia="宋体" w:cs="宋体"/>
          <w:color w:val="auto"/>
          <w:spacing w:val="-3"/>
          <w:highlight w:val="none"/>
          <w:shd w:val="clear" w:color="auto" w:fill="auto"/>
        </w:rPr>
        <w:t>年4月中下旬登录中国研究生招生信息网（研招网）进</w:t>
      </w:r>
      <w:r>
        <w:rPr>
          <w:rFonts w:hint="eastAsia" w:ascii="宋体" w:hAnsi="宋体" w:eastAsia="宋体" w:cs="宋体"/>
          <w:color w:val="auto"/>
          <w:highlight w:val="none"/>
          <w:shd w:val="clear" w:color="auto" w:fill="auto"/>
        </w:rPr>
        <w:t>行报名。具体请关注大连工业大学研究生学院官网“招生工</w:t>
      </w:r>
      <w:r>
        <w:rPr>
          <w:rFonts w:hint="eastAsia" w:ascii="宋体" w:hAnsi="宋体" w:eastAsia="宋体" w:cs="宋体"/>
          <w:color w:val="auto"/>
          <w:spacing w:val="-1"/>
          <w:highlight w:val="none"/>
          <w:shd w:val="clear" w:color="auto" w:fill="auto"/>
        </w:rPr>
        <w:t>作”通知。</w:t>
      </w:r>
    </w:p>
    <w:p w14:paraId="4656F0D9">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68"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3"/>
          <w:highlight w:val="none"/>
          <w:shd w:val="clear" w:color="auto" w:fill="auto"/>
          <w:lang w:val="en-US" w:eastAsia="zh-CN"/>
        </w:rPr>
        <w:t>2.</w:t>
      </w:r>
      <w:r>
        <w:rPr>
          <w:rFonts w:hint="eastAsia" w:ascii="宋体" w:hAnsi="宋体" w:eastAsia="宋体" w:cs="宋体"/>
          <w:color w:val="auto"/>
          <w:spacing w:val="-3"/>
          <w:highlight w:val="none"/>
          <w:shd w:val="clear" w:color="auto" w:fill="auto"/>
        </w:rPr>
        <w:t>缴费：202</w:t>
      </w:r>
      <w:r>
        <w:rPr>
          <w:rFonts w:hint="eastAsia" w:ascii="宋体" w:hAnsi="宋体" w:eastAsia="宋体" w:cs="宋体"/>
          <w:color w:val="auto"/>
          <w:spacing w:val="-3"/>
          <w:highlight w:val="none"/>
          <w:shd w:val="clear" w:color="auto" w:fill="auto"/>
          <w:lang w:val="en-US" w:eastAsia="zh-CN"/>
        </w:rPr>
        <w:t>6</w:t>
      </w:r>
      <w:r>
        <w:rPr>
          <w:rFonts w:hint="eastAsia" w:ascii="宋体" w:hAnsi="宋体" w:eastAsia="宋体" w:cs="宋体"/>
          <w:color w:val="auto"/>
          <w:spacing w:val="-3"/>
          <w:highlight w:val="none"/>
          <w:shd w:val="clear" w:color="auto" w:fill="auto"/>
        </w:rPr>
        <w:t>年4月中下旬通过研招网缴费确认（150元/人），未在规定时间内缴费的考生，报名信息无效，报名费一经缴纳，概不退费，请考生不要重复缴纳报名费。</w:t>
      </w:r>
    </w:p>
    <w:p w14:paraId="68D7F8BE">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72"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2"/>
          <w:highlight w:val="none"/>
          <w:shd w:val="clear" w:color="auto" w:fill="auto"/>
          <w:lang w:val="en-US" w:eastAsia="zh-CN"/>
        </w:rPr>
        <w:t>3.</w:t>
      </w:r>
      <w:r>
        <w:rPr>
          <w:rFonts w:hint="eastAsia" w:ascii="宋体" w:hAnsi="宋体" w:eastAsia="宋体" w:cs="宋体"/>
          <w:color w:val="auto"/>
          <w:spacing w:val="-2"/>
          <w:highlight w:val="none"/>
          <w:shd w:val="clear" w:color="auto" w:fill="auto"/>
        </w:rPr>
        <w:t>材料提交：202</w:t>
      </w:r>
      <w:r>
        <w:rPr>
          <w:rFonts w:hint="eastAsia" w:ascii="宋体" w:hAnsi="宋体" w:eastAsia="宋体" w:cs="宋体"/>
          <w:color w:val="auto"/>
          <w:spacing w:val="-2"/>
          <w:highlight w:val="none"/>
          <w:shd w:val="clear" w:color="auto" w:fill="auto"/>
          <w:lang w:val="en-US" w:eastAsia="zh-CN"/>
        </w:rPr>
        <w:t>6</w:t>
      </w:r>
      <w:r>
        <w:rPr>
          <w:rFonts w:hint="eastAsia" w:ascii="宋体" w:hAnsi="宋体" w:eastAsia="宋体" w:cs="宋体"/>
          <w:color w:val="auto"/>
          <w:spacing w:val="-2"/>
          <w:highlight w:val="none"/>
          <w:shd w:val="clear" w:color="auto" w:fill="auto"/>
        </w:rPr>
        <w:t>年4月中下旬将报名材料送达至各博士点学科教学秘书</w:t>
      </w:r>
      <w:r>
        <w:rPr>
          <w:rFonts w:hint="eastAsia" w:ascii="宋体" w:hAnsi="宋体" w:eastAsia="宋体" w:cs="宋体"/>
          <w:color w:val="auto"/>
          <w:spacing w:val="-3"/>
          <w:highlight w:val="none"/>
          <w:shd w:val="clear" w:color="auto" w:fill="auto"/>
        </w:rPr>
        <w:t>处，具体邮寄地址详见联系方式（邮寄请用顺丰）。请关注研究生学院网站后续</w:t>
      </w:r>
      <w:r>
        <w:rPr>
          <w:rFonts w:hint="eastAsia" w:ascii="宋体" w:hAnsi="宋体" w:eastAsia="宋体" w:cs="宋体"/>
          <w:color w:val="auto"/>
          <w:spacing w:val="-1"/>
          <w:highlight w:val="none"/>
          <w:shd w:val="clear" w:color="auto" w:fill="auto"/>
        </w:rPr>
        <w:t>相关通知。提交材料清单同上。</w:t>
      </w:r>
    </w:p>
    <w:p w14:paraId="4E58A166">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72"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2"/>
          <w:highlight w:val="none"/>
          <w:shd w:val="clear" w:color="auto" w:fill="auto"/>
          <w:lang w:val="en-US" w:eastAsia="zh-CN"/>
        </w:rPr>
        <w:t>4.</w:t>
      </w:r>
      <w:r>
        <w:rPr>
          <w:rFonts w:hint="eastAsia" w:ascii="宋体" w:hAnsi="宋体" w:eastAsia="宋体" w:cs="宋体"/>
          <w:color w:val="auto"/>
          <w:spacing w:val="-2"/>
          <w:highlight w:val="none"/>
          <w:shd w:val="clear" w:color="auto" w:fill="auto"/>
        </w:rPr>
        <w:t>考核时间：202</w:t>
      </w:r>
      <w:r>
        <w:rPr>
          <w:rFonts w:hint="eastAsia" w:ascii="宋体" w:hAnsi="宋体" w:eastAsia="宋体" w:cs="宋体"/>
          <w:color w:val="auto"/>
          <w:spacing w:val="-2"/>
          <w:highlight w:val="none"/>
          <w:shd w:val="clear" w:color="auto" w:fill="auto"/>
          <w:lang w:val="en-US" w:eastAsia="zh-CN"/>
        </w:rPr>
        <w:t>6</w:t>
      </w:r>
      <w:r>
        <w:rPr>
          <w:rFonts w:hint="eastAsia" w:ascii="宋体" w:hAnsi="宋体" w:eastAsia="宋体" w:cs="宋体"/>
          <w:color w:val="auto"/>
          <w:spacing w:val="-2"/>
          <w:highlight w:val="none"/>
          <w:shd w:val="clear" w:color="auto" w:fill="auto"/>
        </w:rPr>
        <w:t>年4月下旬进行，请关注研究生学院网站</w:t>
      </w:r>
      <w:r>
        <w:rPr>
          <w:rFonts w:hint="eastAsia" w:ascii="宋体" w:hAnsi="宋体" w:eastAsia="宋体" w:cs="宋体"/>
          <w:color w:val="auto"/>
          <w:spacing w:val="-3"/>
          <w:highlight w:val="none"/>
          <w:shd w:val="clear" w:color="auto" w:fill="auto"/>
        </w:rPr>
        <w:t>后续通</w:t>
      </w:r>
      <w:r>
        <w:rPr>
          <w:rFonts w:hint="eastAsia" w:ascii="宋体" w:hAnsi="宋体" w:eastAsia="宋体" w:cs="宋体"/>
          <w:color w:val="auto"/>
          <w:spacing w:val="-1"/>
          <w:highlight w:val="none"/>
          <w:shd w:val="clear" w:color="auto" w:fill="auto"/>
        </w:rPr>
        <w:t>知。</w:t>
      </w:r>
    </w:p>
    <w:p w14:paraId="51B0EF57">
      <w:pPr>
        <w:pStyle w:val="2"/>
        <w:keepNext w:val="0"/>
        <w:keepLines w:val="0"/>
        <w:pageBreakBefore w:val="0"/>
        <w:widowControl/>
        <w:numPr>
          <w:ilvl w:val="0"/>
          <w:numId w:val="1"/>
        </w:numPr>
        <w:kinsoku/>
        <w:wordWrap/>
        <w:overflowPunct/>
        <w:topLinePunct w:val="0"/>
        <w:autoSpaceDE w:val="0"/>
        <w:autoSpaceDN w:val="0"/>
        <w:bidi w:val="0"/>
        <w:adjustRightInd w:val="0"/>
        <w:snapToGrid w:val="0"/>
        <w:spacing w:line="360" w:lineRule="auto"/>
        <w:ind w:left="0" w:leftChars="0" w:right="0" w:firstLine="474" w:firstLineChars="200"/>
        <w:textAlignment w:val="baseline"/>
        <w:rPr>
          <w:rFonts w:hint="eastAsia" w:ascii="宋体" w:hAnsi="宋体" w:eastAsia="宋体" w:cs="宋体"/>
          <w:b/>
          <w:bCs/>
          <w:color w:val="auto"/>
          <w:spacing w:val="-2"/>
          <w:highlight w:val="none"/>
          <w:shd w:val="clear" w:color="auto" w:fill="auto"/>
        </w:rPr>
      </w:pPr>
      <w:r>
        <w:rPr>
          <w:rFonts w:hint="eastAsia" w:ascii="宋体" w:hAnsi="宋体" w:eastAsia="宋体" w:cs="宋体"/>
          <w:b/>
          <w:bCs/>
          <w:color w:val="auto"/>
          <w:spacing w:val="-2"/>
          <w:highlight w:val="none"/>
          <w:shd w:val="clear" w:color="auto" w:fill="auto"/>
        </w:rPr>
        <w:t>考核与录取（除本科直博考生）</w:t>
      </w:r>
    </w:p>
    <w:p w14:paraId="5F16EDD8">
      <w:pPr>
        <w:pStyle w:val="2"/>
        <w:keepNext w:val="0"/>
        <w:keepLines w:val="0"/>
        <w:pageBreakBefore w:val="0"/>
        <w:widowControl/>
        <w:numPr>
          <w:ilvl w:val="0"/>
          <w:numId w:val="5"/>
        </w:numPr>
        <w:kinsoku/>
        <w:wordWrap/>
        <w:overflowPunct/>
        <w:topLinePunct w:val="0"/>
        <w:autoSpaceDE w:val="0"/>
        <w:autoSpaceDN w:val="0"/>
        <w:bidi w:val="0"/>
        <w:adjustRightInd w:val="0"/>
        <w:snapToGrid w:val="0"/>
        <w:spacing w:line="360" w:lineRule="auto"/>
        <w:ind w:left="0" w:leftChars="0" w:right="0" w:firstLine="420" w:firstLineChars="0"/>
        <w:textAlignment w:val="baseline"/>
        <w:rPr>
          <w:rFonts w:hint="eastAsia" w:ascii="宋体" w:hAnsi="宋体" w:eastAsia="宋体" w:cs="宋体"/>
          <w:color w:val="auto"/>
          <w:highlight w:val="none"/>
          <w:shd w:val="clear" w:color="auto" w:fill="auto"/>
        </w:rPr>
      </w:pPr>
      <w:r>
        <w:rPr>
          <w:rFonts w:hint="eastAsia" w:ascii="宋体" w:hAnsi="宋体" w:eastAsia="宋体" w:cs="宋体"/>
          <w:b/>
          <w:bCs/>
          <w:color w:val="auto"/>
          <w:spacing w:val="-6"/>
          <w:highlight w:val="none"/>
          <w:shd w:val="clear" w:color="auto" w:fill="auto"/>
        </w:rPr>
        <w:t>资格审核</w:t>
      </w:r>
    </w:p>
    <w:p w14:paraId="6F6BD553">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72" w:firstLineChars="200"/>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1.</w:t>
      </w:r>
      <w:r>
        <w:rPr>
          <w:rFonts w:hint="eastAsia" w:ascii="宋体" w:hAnsi="宋体" w:eastAsia="宋体" w:cs="宋体"/>
          <w:spacing w:val="-2"/>
          <w:sz w:val="24"/>
          <w:szCs w:val="24"/>
        </w:rPr>
        <w:t>学院成立审核工作组初审考生提交的申请材料，</w:t>
      </w:r>
      <w:r>
        <w:rPr>
          <w:rFonts w:hint="eastAsia" w:ascii="宋体" w:hAnsi="宋体" w:eastAsia="宋体" w:cs="宋体"/>
          <w:spacing w:val="-3"/>
          <w:sz w:val="24"/>
          <w:szCs w:val="24"/>
        </w:rPr>
        <w:t>对申请者的学习经历与成绩、已取得的科研成果和发表的高水平学术文章、考生继续攻读博士学位研究生所具备的专业知识、科研能力、综合素质和培养潜力等综合评价，按照“择优选</w:t>
      </w:r>
      <w:r>
        <w:rPr>
          <w:rFonts w:hint="eastAsia" w:ascii="宋体" w:hAnsi="宋体" w:eastAsia="宋体" w:cs="宋体"/>
          <w:spacing w:val="-2"/>
          <w:sz w:val="24"/>
          <w:szCs w:val="24"/>
        </w:rPr>
        <w:t>拔、宁缺毋滥”的原则，确定进入综合考核的考生名单。</w:t>
      </w:r>
    </w:p>
    <w:p w14:paraId="16D6E9C6">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72" w:firstLineChars="200"/>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2.</w:t>
      </w:r>
      <w:r>
        <w:rPr>
          <w:rFonts w:hint="eastAsia" w:ascii="宋体" w:hAnsi="宋体" w:eastAsia="宋体" w:cs="宋体"/>
          <w:spacing w:val="-2"/>
          <w:sz w:val="24"/>
          <w:szCs w:val="24"/>
        </w:rPr>
        <w:t>对于不符合申请条件者终止其申请程序。对于初审通过的考生，报研究生学院复审通过后，将在研究生学院官方网站公示准考名单。</w:t>
      </w:r>
    </w:p>
    <w:p w14:paraId="3008AE02">
      <w:pPr>
        <w:pStyle w:val="2"/>
        <w:keepNext w:val="0"/>
        <w:keepLines w:val="0"/>
        <w:pageBreakBefore w:val="0"/>
        <w:widowControl/>
        <w:numPr>
          <w:ilvl w:val="0"/>
          <w:numId w:val="5"/>
        </w:numPr>
        <w:kinsoku/>
        <w:wordWrap/>
        <w:overflowPunct/>
        <w:topLinePunct w:val="0"/>
        <w:autoSpaceDE w:val="0"/>
        <w:autoSpaceDN w:val="0"/>
        <w:bidi w:val="0"/>
        <w:adjustRightInd w:val="0"/>
        <w:snapToGrid w:val="0"/>
        <w:spacing w:line="360" w:lineRule="auto"/>
        <w:ind w:left="0" w:leftChars="0" w:right="0" w:firstLine="420" w:firstLineChars="0"/>
        <w:textAlignment w:val="baseline"/>
        <w:rPr>
          <w:rFonts w:hint="eastAsia" w:ascii="宋体" w:hAnsi="宋体" w:eastAsia="宋体" w:cs="宋体"/>
          <w:b/>
          <w:bCs/>
          <w:color w:val="auto"/>
          <w:spacing w:val="-6"/>
          <w:highlight w:val="none"/>
          <w:shd w:val="clear" w:color="auto" w:fill="auto"/>
        </w:rPr>
      </w:pPr>
      <w:r>
        <w:rPr>
          <w:rFonts w:hint="eastAsia" w:ascii="宋体" w:hAnsi="宋体" w:eastAsia="宋体" w:cs="宋体"/>
          <w:b/>
          <w:bCs/>
          <w:color w:val="auto"/>
          <w:spacing w:val="-6"/>
          <w:highlight w:val="none"/>
          <w:shd w:val="clear" w:color="auto" w:fill="auto"/>
        </w:rPr>
        <w:t>综合考核</w:t>
      </w:r>
    </w:p>
    <w:p w14:paraId="0D1D7802">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76"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1"/>
          <w:highlight w:val="none"/>
          <w:shd w:val="clear" w:color="auto" w:fill="auto"/>
          <w:lang w:val="en-US" w:eastAsia="zh-CN"/>
        </w:rPr>
        <w:t>1.</w:t>
      </w:r>
      <w:r>
        <w:rPr>
          <w:rFonts w:hint="eastAsia" w:ascii="宋体" w:hAnsi="宋体" w:eastAsia="宋体" w:cs="宋体"/>
          <w:color w:val="auto"/>
          <w:spacing w:val="-1"/>
          <w:highlight w:val="none"/>
          <w:shd w:val="clear" w:color="auto" w:fill="auto"/>
        </w:rPr>
        <w:t>考核原则：择优录取、宁缺毋滥。</w:t>
      </w:r>
    </w:p>
    <w:p w14:paraId="1038A9A9">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80" w:firstLineChars="200"/>
        <w:textAlignment w:val="baseline"/>
        <w:rPr>
          <w:rFonts w:hint="eastAsia" w:ascii="宋体" w:hAnsi="宋体" w:eastAsia="宋体" w:cs="宋体"/>
          <w:color w:val="auto"/>
          <w:spacing w:val="-1"/>
          <w:highlight w:val="none"/>
          <w:shd w:val="clear" w:color="auto" w:fill="auto"/>
        </w:rPr>
      </w:pPr>
      <w:r>
        <w:rPr>
          <w:rFonts w:hint="eastAsia" w:ascii="宋体" w:hAnsi="宋体" w:eastAsia="宋体" w:cs="宋体"/>
          <w:color w:val="auto"/>
          <w:highlight w:val="none"/>
          <w:shd w:val="clear" w:color="auto" w:fill="auto"/>
          <w:lang w:val="en-US" w:eastAsia="zh-CN"/>
        </w:rPr>
        <w:t>2.</w:t>
      </w:r>
      <w:r>
        <w:rPr>
          <w:rFonts w:hint="eastAsia" w:ascii="宋体" w:hAnsi="宋体" w:eastAsia="宋体" w:cs="宋体"/>
          <w:color w:val="auto"/>
          <w:highlight w:val="none"/>
          <w:shd w:val="clear" w:color="auto" w:fill="auto"/>
        </w:rPr>
        <w:t>考核方式：面试考核。</w:t>
      </w:r>
    </w:p>
    <w:p w14:paraId="3A32F2DC">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80"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rPr>
        <w:t>考核组要求：各学科成立由学科带头人、学位委员会主任、博士学位点专业负责人、博士生导师代表等组成的面试考核组</w:t>
      </w:r>
      <w:r>
        <w:rPr>
          <w:rFonts w:hint="eastAsia" w:ascii="宋体" w:hAnsi="宋体" w:eastAsia="宋体" w:cs="宋体"/>
          <w:color w:val="auto"/>
          <w:spacing w:val="-1"/>
          <w:highlight w:val="none"/>
          <w:shd w:val="clear" w:color="auto" w:fill="auto"/>
        </w:rPr>
        <w:t>(不少于七人)。</w:t>
      </w:r>
    </w:p>
    <w:p w14:paraId="111C4383">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72"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2"/>
          <w:highlight w:val="none"/>
          <w:shd w:val="clear" w:color="auto" w:fill="auto"/>
          <w:lang w:val="en-US" w:eastAsia="zh-CN"/>
        </w:rPr>
        <w:t>4.</w:t>
      </w:r>
      <w:r>
        <w:rPr>
          <w:rFonts w:hint="eastAsia" w:ascii="宋体" w:hAnsi="宋体" w:eastAsia="宋体" w:cs="宋体"/>
          <w:color w:val="auto"/>
          <w:spacing w:val="-2"/>
          <w:highlight w:val="none"/>
          <w:shd w:val="clear" w:color="auto" w:fill="auto"/>
        </w:rPr>
        <w:t>考核成绩评定：以考生的创新能力、科研潜力和已获得的学术成果为依</w:t>
      </w:r>
      <w:r>
        <w:rPr>
          <w:rFonts w:hint="eastAsia" w:ascii="宋体" w:hAnsi="宋体" w:eastAsia="宋体" w:cs="宋体"/>
          <w:color w:val="auto"/>
          <w:spacing w:val="-3"/>
          <w:highlight w:val="none"/>
          <w:shd w:val="clear" w:color="auto" w:fill="auto"/>
        </w:rPr>
        <w:t>据，对考生进行综合面试考核。考核成绩评定采取百分制方式，其中外语能力满</w:t>
      </w:r>
      <w:r>
        <w:rPr>
          <w:rFonts w:hint="eastAsia" w:ascii="宋体" w:hAnsi="宋体" w:eastAsia="宋体" w:cs="宋体"/>
          <w:color w:val="auto"/>
          <w:spacing w:val="-4"/>
          <w:highlight w:val="none"/>
          <w:shd w:val="clear" w:color="auto" w:fill="auto"/>
        </w:rPr>
        <w:t>分30分，科研成果满分40分，科研潜质满分30</w:t>
      </w:r>
      <w:r>
        <w:rPr>
          <w:rFonts w:hint="eastAsia" w:ascii="宋体" w:hAnsi="宋体" w:eastAsia="宋体" w:cs="宋体"/>
          <w:color w:val="auto"/>
          <w:spacing w:val="-5"/>
          <w:highlight w:val="none"/>
          <w:shd w:val="clear" w:color="auto" w:fill="auto"/>
        </w:rPr>
        <w:t>分。</w:t>
      </w:r>
    </w:p>
    <w:p w14:paraId="39022EB5">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72"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2"/>
          <w:highlight w:val="none"/>
          <w:shd w:val="clear" w:color="auto" w:fill="auto"/>
          <w:lang w:val="en-US" w:eastAsia="zh-CN"/>
        </w:rPr>
        <w:t>5.</w:t>
      </w:r>
      <w:r>
        <w:rPr>
          <w:rFonts w:hint="eastAsia" w:ascii="宋体" w:hAnsi="宋体" w:eastAsia="宋体" w:cs="宋体"/>
          <w:color w:val="auto"/>
          <w:spacing w:val="-2"/>
          <w:highlight w:val="none"/>
          <w:shd w:val="clear" w:color="auto" w:fill="auto"/>
        </w:rPr>
        <w:t>考核时间：每名考生综合面试时间30分钟，考核面试过程全程录音录像。</w:t>
      </w:r>
    </w:p>
    <w:p w14:paraId="3596DE16">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firstLine="476"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spacing w:val="-1"/>
          <w:sz w:val="24"/>
          <w:szCs w:val="24"/>
          <w:lang w:val="en-US" w:eastAsia="zh-CN"/>
        </w:rPr>
        <w:t>6.</w:t>
      </w:r>
      <w:r>
        <w:rPr>
          <w:rFonts w:hint="eastAsia" w:ascii="宋体" w:hAnsi="宋体" w:eastAsia="宋体" w:cs="宋体"/>
          <w:spacing w:val="-1"/>
          <w:sz w:val="24"/>
          <w:szCs w:val="24"/>
        </w:rPr>
        <w:t>拟录取名单：</w:t>
      </w:r>
      <w:r>
        <w:rPr>
          <w:rFonts w:hint="eastAsia" w:ascii="宋体" w:hAnsi="宋体" w:eastAsia="宋体" w:cs="宋体"/>
          <w:spacing w:val="-1"/>
          <w:sz w:val="24"/>
          <w:szCs w:val="24"/>
          <w:lang w:val="en-US" w:eastAsia="zh-CN"/>
        </w:rPr>
        <w:t>各学科</w:t>
      </w:r>
      <w:r>
        <w:rPr>
          <w:rFonts w:hint="eastAsia" w:ascii="宋体" w:hAnsi="宋体" w:eastAsia="宋体" w:cs="宋体"/>
          <w:spacing w:val="-1"/>
          <w:sz w:val="24"/>
          <w:szCs w:val="24"/>
        </w:rPr>
        <w:t>根据综合面试考核成绩确定拟录取名单，报研究生学院复审通过后，在研究生学院官方网站公示拟录取名单。</w:t>
      </w:r>
    </w:p>
    <w:p w14:paraId="25774C5F">
      <w:pPr>
        <w:pStyle w:val="2"/>
        <w:keepNext w:val="0"/>
        <w:keepLines w:val="0"/>
        <w:pageBreakBefore w:val="0"/>
        <w:widowControl/>
        <w:numPr>
          <w:ilvl w:val="0"/>
          <w:numId w:val="1"/>
        </w:numPr>
        <w:kinsoku/>
        <w:wordWrap/>
        <w:overflowPunct/>
        <w:topLinePunct w:val="0"/>
        <w:autoSpaceDE w:val="0"/>
        <w:autoSpaceDN w:val="0"/>
        <w:bidi w:val="0"/>
        <w:adjustRightInd w:val="0"/>
        <w:snapToGrid w:val="0"/>
        <w:spacing w:line="360" w:lineRule="auto"/>
        <w:ind w:left="0" w:leftChars="0" w:right="0" w:firstLine="474" w:firstLineChars="200"/>
        <w:textAlignment w:val="baseline"/>
        <w:rPr>
          <w:rFonts w:hint="eastAsia" w:ascii="宋体" w:hAnsi="宋体" w:eastAsia="宋体" w:cs="宋体"/>
          <w:b/>
          <w:bCs/>
          <w:color w:val="auto"/>
          <w:spacing w:val="-2"/>
          <w:highlight w:val="none"/>
          <w:shd w:val="clear" w:color="auto" w:fill="auto"/>
        </w:rPr>
      </w:pPr>
      <w:r>
        <w:rPr>
          <w:rFonts w:hint="eastAsia" w:ascii="宋体" w:hAnsi="宋体" w:eastAsia="宋体" w:cs="宋体"/>
          <w:b/>
          <w:bCs/>
          <w:color w:val="auto"/>
          <w:spacing w:val="-2"/>
          <w:highlight w:val="none"/>
          <w:shd w:val="clear" w:color="auto" w:fill="auto"/>
        </w:rPr>
        <w:t>录取（除本科直博考生）</w:t>
      </w:r>
    </w:p>
    <w:p w14:paraId="174EEF5D">
      <w:pPr>
        <w:pStyle w:val="2"/>
        <w:keepNext w:val="0"/>
        <w:keepLines w:val="0"/>
        <w:pageBreakBefore w:val="0"/>
        <w:widowControl/>
        <w:numPr>
          <w:ilvl w:val="0"/>
          <w:numId w:val="6"/>
        </w:numPr>
        <w:kinsoku/>
        <w:wordWrap/>
        <w:overflowPunct/>
        <w:topLinePunct w:val="0"/>
        <w:autoSpaceDE w:val="0"/>
        <w:autoSpaceDN w:val="0"/>
        <w:bidi w:val="0"/>
        <w:adjustRightInd w:val="0"/>
        <w:snapToGrid w:val="0"/>
        <w:spacing w:line="360" w:lineRule="auto"/>
        <w:ind w:left="0" w:leftChars="0" w:right="0" w:rightChars="0" w:firstLine="420" w:firstLineChars="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1"/>
          <w:highlight w:val="none"/>
          <w:shd w:val="clear" w:color="auto" w:fill="auto"/>
        </w:rPr>
        <w:t>结合考生思想政治品德考核情况、综合考核成绩情况、身体健康状况，</w:t>
      </w:r>
      <w:r>
        <w:rPr>
          <w:rFonts w:hint="eastAsia" w:ascii="宋体" w:hAnsi="宋体" w:eastAsia="宋体" w:cs="宋体"/>
          <w:color w:val="auto"/>
          <w:spacing w:val="-3"/>
          <w:highlight w:val="none"/>
          <w:shd w:val="clear" w:color="auto" w:fill="auto"/>
        </w:rPr>
        <w:t>按照“德、智、体、美、劳全面衡量、择优录取、保证质量、宁缺毋滥”的原则</w:t>
      </w:r>
      <w:r>
        <w:rPr>
          <w:rFonts w:hint="eastAsia" w:ascii="宋体" w:hAnsi="宋体" w:eastAsia="宋体" w:cs="宋体"/>
          <w:color w:val="auto"/>
          <w:spacing w:val="-1"/>
          <w:highlight w:val="none"/>
          <w:shd w:val="clear" w:color="auto" w:fill="auto"/>
        </w:rPr>
        <w:t>确定录取名单。考生综合考核成绩低于60分不予录取。</w:t>
      </w:r>
    </w:p>
    <w:p w14:paraId="792EF369">
      <w:pPr>
        <w:pStyle w:val="2"/>
        <w:keepNext w:val="0"/>
        <w:keepLines w:val="0"/>
        <w:pageBreakBefore w:val="0"/>
        <w:widowControl/>
        <w:numPr>
          <w:ilvl w:val="0"/>
          <w:numId w:val="6"/>
        </w:numPr>
        <w:kinsoku/>
        <w:wordWrap/>
        <w:overflowPunct/>
        <w:topLinePunct w:val="0"/>
        <w:autoSpaceDE w:val="0"/>
        <w:autoSpaceDN w:val="0"/>
        <w:bidi w:val="0"/>
        <w:adjustRightInd w:val="0"/>
        <w:snapToGrid w:val="0"/>
        <w:spacing w:line="360" w:lineRule="auto"/>
        <w:ind w:left="0" w:leftChars="0" w:right="0" w:rightChars="0" w:firstLine="420" w:firstLineChars="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考生的各项考试（考核）成绩仅对本年度招生有效。未参加我校招生考</w:t>
      </w:r>
      <w:r>
        <w:rPr>
          <w:rFonts w:hint="eastAsia" w:ascii="宋体" w:hAnsi="宋体" w:eastAsia="宋体" w:cs="宋体"/>
          <w:color w:val="auto"/>
          <w:spacing w:val="-1"/>
          <w:highlight w:val="none"/>
          <w:shd w:val="clear" w:color="auto" w:fill="auto"/>
        </w:rPr>
        <w:t>试、考核的考生，我校不予录取。被录取新生的入学</w:t>
      </w:r>
      <w:r>
        <w:rPr>
          <w:rFonts w:hint="eastAsia" w:ascii="宋体" w:hAnsi="宋体" w:eastAsia="宋体" w:cs="宋体"/>
          <w:color w:val="auto"/>
          <w:spacing w:val="-2"/>
          <w:highlight w:val="none"/>
          <w:shd w:val="clear" w:color="auto" w:fill="auto"/>
        </w:rPr>
        <w:t>资格只在当年有效。</w:t>
      </w:r>
    </w:p>
    <w:p w14:paraId="3847B8F7">
      <w:pPr>
        <w:pStyle w:val="2"/>
        <w:keepNext w:val="0"/>
        <w:keepLines w:val="0"/>
        <w:pageBreakBefore w:val="0"/>
        <w:widowControl/>
        <w:numPr>
          <w:ilvl w:val="0"/>
          <w:numId w:val="6"/>
        </w:numPr>
        <w:kinsoku/>
        <w:wordWrap/>
        <w:overflowPunct/>
        <w:topLinePunct w:val="0"/>
        <w:autoSpaceDE w:val="0"/>
        <w:autoSpaceDN w:val="0"/>
        <w:bidi w:val="0"/>
        <w:adjustRightInd w:val="0"/>
        <w:snapToGrid w:val="0"/>
        <w:spacing w:line="360" w:lineRule="auto"/>
        <w:ind w:left="0" w:leftChars="0" w:right="0" w:rightChars="0" w:firstLine="420" w:firstLineChars="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1"/>
          <w:highlight w:val="none"/>
          <w:shd w:val="clear" w:color="auto" w:fill="auto"/>
        </w:rPr>
        <w:t>若考生放弃拟录取资格，应报录取学院、学科及导师同意后向研招办提</w:t>
      </w:r>
      <w:r>
        <w:rPr>
          <w:rFonts w:hint="eastAsia" w:ascii="宋体" w:hAnsi="宋体" w:eastAsia="宋体" w:cs="宋体"/>
          <w:color w:val="auto"/>
          <w:spacing w:val="-3"/>
          <w:highlight w:val="none"/>
          <w:shd w:val="clear" w:color="auto" w:fill="auto"/>
        </w:rPr>
        <w:t>出书面申请，研招办与学科确认无误后进行递补录取并公示。所有录取结果公示期为10个工作日。</w:t>
      </w:r>
    </w:p>
    <w:p w14:paraId="64207C5C">
      <w:pPr>
        <w:pStyle w:val="2"/>
        <w:keepNext w:val="0"/>
        <w:keepLines w:val="0"/>
        <w:pageBreakBefore w:val="0"/>
        <w:widowControl/>
        <w:numPr>
          <w:ilvl w:val="0"/>
          <w:numId w:val="6"/>
        </w:numPr>
        <w:kinsoku/>
        <w:wordWrap/>
        <w:overflowPunct/>
        <w:topLinePunct w:val="0"/>
        <w:autoSpaceDE w:val="0"/>
        <w:autoSpaceDN w:val="0"/>
        <w:bidi w:val="0"/>
        <w:adjustRightInd w:val="0"/>
        <w:snapToGrid w:val="0"/>
        <w:spacing w:line="360" w:lineRule="auto"/>
        <w:ind w:left="0" w:leftChars="0" w:right="0" w:rightChars="0" w:firstLine="420" w:firstLineChars="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1"/>
          <w:highlight w:val="none"/>
          <w:shd w:val="clear" w:color="auto" w:fill="auto"/>
        </w:rPr>
        <w:t>被录取的定向就业博士研究生须在拟录取后签订定向协议，个人档案及</w:t>
      </w:r>
      <w:r>
        <w:rPr>
          <w:rFonts w:hint="eastAsia" w:ascii="宋体" w:hAnsi="宋体" w:eastAsia="宋体" w:cs="宋体"/>
          <w:color w:val="auto"/>
          <w:highlight w:val="none"/>
          <w:shd w:val="clear" w:color="auto" w:fill="auto"/>
        </w:rPr>
        <w:t>工资关系保留在原工作单位；非定向就业考生须将个人档案</w:t>
      </w:r>
      <w:r>
        <w:rPr>
          <w:rFonts w:hint="eastAsia" w:ascii="宋体" w:hAnsi="宋体" w:eastAsia="宋体" w:cs="宋体"/>
          <w:color w:val="auto"/>
          <w:spacing w:val="-1"/>
          <w:highlight w:val="none"/>
          <w:shd w:val="clear" w:color="auto" w:fill="auto"/>
        </w:rPr>
        <w:t>全部调转至我校。</w:t>
      </w:r>
    </w:p>
    <w:p w14:paraId="0CD420C5">
      <w:pPr>
        <w:pStyle w:val="2"/>
        <w:keepNext w:val="0"/>
        <w:keepLines w:val="0"/>
        <w:pageBreakBefore w:val="0"/>
        <w:widowControl/>
        <w:numPr>
          <w:ilvl w:val="0"/>
          <w:numId w:val="6"/>
        </w:numPr>
        <w:kinsoku/>
        <w:wordWrap/>
        <w:overflowPunct/>
        <w:topLinePunct w:val="0"/>
        <w:autoSpaceDE w:val="0"/>
        <w:autoSpaceDN w:val="0"/>
        <w:bidi w:val="0"/>
        <w:adjustRightInd w:val="0"/>
        <w:snapToGrid w:val="0"/>
        <w:spacing w:line="360" w:lineRule="auto"/>
        <w:ind w:left="0" w:leftChars="0" w:right="0" w:rightChars="0" w:firstLine="420" w:firstLineChars="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2"/>
          <w:highlight w:val="none"/>
          <w:shd w:val="clear" w:color="auto" w:fill="auto"/>
        </w:rPr>
        <w:t>被录取的博士研究生应按时报到，如有特殊原因不能按时报</w:t>
      </w:r>
      <w:r>
        <w:rPr>
          <w:rFonts w:hint="eastAsia" w:ascii="宋体" w:hAnsi="宋体" w:eastAsia="宋体" w:cs="宋体"/>
          <w:color w:val="auto"/>
          <w:spacing w:val="-3"/>
          <w:highlight w:val="none"/>
          <w:shd w:val="clear" w:color="auto" w:fill="auto"/>
        </w:rPr>
        <w:t>到，须有正当理由和有关证明，并以书面形式向我校提出申请。被录取的考生需全日制在校</w:t>
      </w:r>
      <w:r>
        <w:rPr>
          <w:rFonts w:hint="eastAsia" w:ascii="宋体" w:hAnsi="宋体" w:eastAsia="宋体" w:cs="宋体"/>
          <w:color w:val="auto"/>
          <w:spacing w:val="-2"/>
          <w:highlight w:val="none"/>
          <w:shd w:val="clear" w:color="auto" w:fill="auto"/>
        </w:rPr>
        <w:t>学习。无故逾期两周不报到者，取消入学资格。</w:t>
      </w:r>
    </w:p>
    <w:p w14:paraId="6B26BF05">
      <w:pPr>
        <w:pStyle w:val="2"/>
        <w:keepNext w:val="0"/>
        <w:keepLines w:val="0"/>
        <w:pageBreakBefore w:val="0"/>
        <w:widowControl/>
        <w:numPr>
          <w:ilvl w:val="0"/>
          <w:numId w:val="1"/>
        </w:numPr>
        <w:kinsoku/>
        <w:wordWrap/>
        <w:overflowPunct/>
        <w:topLinePunct w:val="0"/>
        <w:autoSpaceDE w:val="0"/>
        <w:autoSpaceDN w:val="0"/>
        <w:bidi w:val="0"/>
        <w:adjustRightInd w:val="0"/>
        <w:snapToGrid w:val="0"/>
        <w:spacing w:line="360" w:lineRule="auto"/>
        <w:ind w:left="0" w:leftChars="0" w:right="0" w:firstLine="474" w:firstLineChars="200"/>
        <w:textAlignment w:val="baseline"/>
        <w:rPr>
          <w:rFonts w:hint="eastAsia" w:ascii="宋体" w:hAnsi="宋体" w:eastAsia="宋体" w:cs="宋体"/>
          <w:b/>
          <w:bCs/>
          <w:color w:val="auto"/>
          <w:spacing w:val="-2"/>
          <w:highlight w:val="none"/>
          <w:shd w:val="clear" w:color="auto" w:fill="auto"/>
        </w:rPr>
      </w:pPr>
      <w:r>
        <w:rPr>
          <w:rFonts w:hint="eastAsia" w:ascii="宋体" w:hAnsi="宋体" w:eastAsia="宋体" w:cs="宋体"/>
          <w:b/>
          <w:bCs/>
          <w:color w:val="auto"/>
          <w:spacing w:val="-2"/>
          <w:highlight w:val="none"/>
          <w:shd w:val="clear" w:color="auto" w:fill="auto"/>
        </w:rPr>
        <w:t>学制及学费标准</w:t>
      </w:r>
    </w:p>
    <w:p w14:paraId="4451475B">
      <w:pPr>
        <w:keepNext w:val="0"/>
        <w:keepLines w:val="0"/>
        <w:pageBreakBefore w:val="0"/>
        <w:widowControl/>
        <w:numPr>
          <w:ilvl w:val="0"/>
          <w:numId w:val="7"/>
        </w:numPr>
        <w:kinsoku/>
        <w:wordWrap/>
        <w:overflowPunct/>
        <w:topLinePunct w:val="0"/>
        <w:autoSpaceDE w:val="0"/>
        <w:autoSpaceDN w:val="0"/>
        <w:bidi w:val="0"/>
        <w:adjustRightInd w:val="0"/>
        <w:snapToGrid w:val="0"/>
        <w:spacing w:line="360" w:lineRule="auto"/>
        <w:ind w:left="0" w:leftChars="0" w:firstLine="472" w:firstLineChars="200"/>
        <w:jc w:val="left"/>
        <w:textAlignment w:val="baseline"/>
        <w:rPr>
          <w:rFonts w:hint="eastAsia" w:ascii="宋体" w:hAnsi="宋体" w:eastAsia="宋体" w:cs="宋体"/>
          <w:color w:val="auto"/>
          <w:sz w:val="24"/>
          <w:szCs w:val="24"/>
          <w:lang w:val="en-US" w:eastAsia="zh-CN"/>
        </w:rPr>
      </w:pPr>
      <w:r>
        <w:rPr>
          <w:rFonts w:hint="eastAsia" w:ascii="宋体" w:hAnsi="宋体" w:eastAsia="宋体" w:cs="宋体"/>
          <w:spacing w:val="-2"/>
          <w:sz w:val="24"/>
          <w:szCs w:val="24"/>
        </w:rPr>
        <w:t>学制：全日制博士研究生（含硕博连读博士阶段</w:t>
      </w:r>
      <w:r>
        <w:rPr>
          <w:rFonts w:hint="eastAsia" w:ascii="宋体" w:hAnsi="宋体" w:eastAsia="宋体" w:cs="宋体"/>
          <w:spacing w:val="-3"/>
          <w:sz w:val="24"/>
          <w:szCs w:val="24"/>
        </w:rPr>
        <w:t>，不含直博生）的基本学制为4年，</w:t>
      </w:r>
      <w:r>
        <w:rPr>
          <w:rFonts w:hint="eastAsia" w:ascii="宋体" w:hAnsi="宋体" w:eastAsia="宋体" w:cs="宋体"/>
          <w:color w:val="auto"/>
          <w:spacing w:val="-3"/>
          <w:sz w:val="24"/>
          <w:szCs w:val="24"/>
        </w:rPr>
        <w:t>直博生的基本学制为5年。</w:t>
      </w:r>
    </w:p>
    <w:p w14:paraId="7DD4B367">
      <w:pPr>
        <w:keepNext w:val="0"/>
        <w:keepLines w:val="0"/>
        <w:pageBreakBefore w:val="0"/>
        <w:widowControl/>
        <w:numPr>
          <w:ilvl w:val="0"/>
          <w:numId w:val="7"/>
        </w:numPr>
        <w:kinsoku/>
        <w:wordWrap/>
        <w:overflowPunct/>
        <w:topLinePunct w:val="0"/>
        <w:autoSpaceDE w:val="0"/>
        <w:autoSpaceDN w:val="0"/>
        <w:bidi w:val="0"/>
        <w:adjustRightInd w:val="0"/>
        <w:snapToGrid w:val="0"/>
        <w:spacing w:line="360" w:lineRule="auto"/>
        <w:ind w:left="0" w:leftChars="0" w:firstLine="472" w:firstLineChars="200"/>
        <w:jc w:val="left"/>
        <w:textAlignment w:val="baseline"/>
        <w:rPr>
          <w:rFonts w:hint="eastAsia" w:ascii="宋体" w:hAnsi="宋体" w:eastAsia="宋体" w:cs="宋体"/>
          <w:b/>
          <w:bCs/>
          <w:color w:val="auto"/>
          <w:spacing w:val="-2"/>
          <w:highlight w:val="none"/>
          <w:shd w:val="clear" w:color="auto" w:fill="auto"/>
        </w:rPr>
      </w:pPr>
      <w:r>
        <w:rPr>
          <w:rFonts w:hint="eastAsia" w:ascii="宋体" w:hAnsi="宋体" w:eastAsia="宋体" w:cs="宋体"/>
          <w:spacing w:val="-2"/>
          <w:sz w:val="24"/>
          <w:szCs w:val="24"/>
        </w:rPr>
        <w:t>学费：博士研究生的学费1万/年/生，奖助学金待遇按</w:t>
      </w:r>
      <w:r>
        <w:rPr>
          <w:rFonts w:hint="eastAsia" w:ascii="宋体" w:hAnsi="宋体" w:eastAsia="宋体" w:cs="宋体"/>
          <w:spacing w:val="-3"/>
          <w:sz w:val="24"/>
          <w:szCs w:val="24"/>
        </w:rPr>
        <w:t>国家及学校相关规</w:t>
      </w:r>
      <w:r>
        <w:rPr>
          <w:rFonts w:hint="eastAsia" w:ascii="宋体" w:hAnsi="宋体" w:eastAsia="宋体" w:cs="宋体"/>
          <w:spacing w:val="-3"/>
          <w:sz w:val="24"/>
          <w:szCs w:val="24"/>
          <w:lang w:val="en-US" w:eastAsia="zh-CN"/>
        </w:rPr>
        <w:t>定执行。</w:t>
      </w:r>
    </w:p>
    <w:p w14:paraId="3F395C16">
      <w:pPr>
        <w:pStyle w:val="2"/>
        <w:keepNext w:val="0"/>
        <w:keepLines w:val="0"/>
        <w:pageBreakBefore w:val="0"/>
        <w:widowControl/>
        <w:numPr>
          <w:ilvl w:val="0"/>
          <w:numId w:val="1"/>
        </w:numPr>
        <w:kinsoku/>
        <w:wordWrap/>
        <w:overflowPunct/>
        <w:topLinePunct w:val="0"/>
        <w:autoSpaceDE w:val="0"/>
        <w:autoSpaceDN w:val="0"/>
        <w:bidi w:val="0"/>
        <w:adjustRightInd w:val="0"/>
        <w:snapToGrid w:val="0"/>
        <w:spacing w:line="360" w:lineRule="auto"/>
        <w:ind w:left="0" w:leftChars="0" w:right="0" w:firstLine="474" w:firstLineChars="200"/>
        <w:textAlignment w:val="baseline"/>
        <w:rPr>
          <w:rFonts w:hint="eastAsia" w:ascii="宋体" w:hAnsi="宋体" w:eastAsia="宋体" w:cs="宋体"/>
          <w:b/>
          <w:bCs/>
          <w:color w:val="auto"/>
          <w:spacing w:val="-2"/>
          <w:highlight w:val="none"/>
          <w:shd w:val="clear" w:color="auto" w:fill="auto"/>
        </w:rPr>
      </w:pPr>
      <w:r>
        <w:rPr>
          <w:rFonts w:hint="eastAsia" w:ascii="宋体" w:hAnsi="宋体" w:eastAsia="宋体" w:cs="宋体"/>
          <w:b/>
          <w:bCs/>
          <w:color w:val="auto"/>
          <w:spacing w:val="-2"/>
          <w:highlight w:val="none"/>
          <w:shd w:val="clear" w:color="auto" w:fill="auto"/>
        </w:rPr>
        <w:t>其他</w:t>
      </w:r>
    </w:p>
    <w:p w14:paraId="30F7056B">
      <w:pPr>
        <w:pStyle w:val="2"/>
        <w:keepNext w:val="0"/>
        <w:keepLines w:val="0"/>
        <w:pageBreakBefore w:val="0"/>
        <w:widowControl/>
        <w:numPr>
          <w:ilvl w:val="0"/>
          <w:numId w:val="8"/>
        </w:numPr>
        <w:kinsoku/>
        <w:wordWrap/>
        <w:overflowPunct/>
        <w:topLinePunct w:val="0"/>
        <w:autoSpaceDE w:val="0"/>
        <w:autoSpaceDN w:val="0"/>
        <w:bidi w:val="0"/>
        <w:adjustRightInd w:val="0"/>
        <w:snapToGrid w:val="0"/>
        <w:spacing w:line="360" w:lineRule="auto"/>
        <w:ind w:left="0" w:leftChars="0" w:right="0" w:firstLine="420" w:firstLineChars="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1"/>
          <w:highlight w:val="none"/>
          <w:shd w:val="clear" w:color="auto" w:fill="auto"/>
        </w:rPr>
        <w:t>导师招收博士研究生名额根据学校相关管理规定执行；</w:t>
      </w:r>
    </w:p>
    <w:p w14:paraId="505CDE00">
      <w:pPr>
        <w:pStyle w:val="2"/>
        <w:keepNext w:val="0"/>
        <w:keepLines w:val="0"/>
        <w:pageBreakBefore w:val="0"/>
        <w:widowControl/>
        <w:numPr>
          <w:ilvl w:val="0"/>
          <w:numId w:val="8"/>
        </w:numPr>
        <w:kinsoku/>
        <w:wordWrap/>
        <w:overflowPunct/>
        <w:topLinePunct w:val="0"/>
        <w:autoSpaceDE w:val="0"/>
        <w:autoSpaceDN w:val="0"/>
        <w:bidi w:val="0"/>
        <w:adjustRightInd w:val="0"/>
        <w:snapToGrid w:val="0"/>
        <w:spacing w:line="360" w:lineRule="auto"/>
        <w:ind w:left="0" w:leftChars="0" w:right="0" w:firstLine="420" w:firstLineChars="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1"/>
          <w:highlight w:val="none"/>
          <w:shd w:val="clear" w:color="auto" w:fill="auto"/>
        </w:rPr>
        <w:t>被我校拟录取的考生不应再报考其他招生单位；</w:t>
      </w:r>
    </w:p>
    <w:p w14:paraId="4F7311EE">
      <w:pPr>
        <w:pStyle w:val="2"/>
        <w:keepNext w:val="0"/>
        <w:keepLines w:val="0"/>
        <w:pageBreakBefore w:val="0"/>
        <w:widowControl/>
        <w:numPr>
          <w:ilvl w:val="0"/>
          <w:numId w:val="8"/>
        </w:numPr>
        <w:kinsoku/>
        <w:wordWrap/>
        <w:overflowPunct/>
        <w:topLinePunct w:val="0"/>
        <w:autoSpaceDE w:val="0"/>
        <w:autoSpaceDN w:val="0"/>
        <w:bidi w:val="0"/>
        <w:adjustRightInd w:val="0"/>
        <w:snapToGrid w:val="0"/>
        <w:spacing w:line="360" w:lineRule="auto"/>
        <w:ind w:left="0" w:leftChars="0" w:right="0" w:firstLine="420" w:firstLineChars="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2"/>
          <w:highlight w:val="none"/>
          <w:shd w:val="clear" w:color="auto" w:fill="auto"/>
        </w:rPr>
        <w:t>考生应准确填写报名系统各项信息，若因信息填报有误或虚假信息导致不能参加考核或影响录取，由考生本人承担；</w:t>
      </w:r>
    </w:p>
    <w:p w14:paraId="1542061D">
      <w:pPr>
        <w:pStyle w:val="2"/>
        <w:keepNext w:val="0"/>
        <w:keepLines w:val="0"/>
        <w:pageBreakBefore w:val="0"/>
        <w:widowControl/>
        <w:numPr>
          <w:ilvl w:val="0"/>
          <w:numId w:val="8"/>
        </w:numPr>
        <w:kinsoku/>
        <w:wordWrap/>
        <w:overflowPunct/>
        <w:topLinePunct w:val="0"/>
        <w:autoSpaceDE w:val="0"/>
        <w:autoSpaceDN w:val="0"/>
        <w:bidi w:val="0"/>
        <w:adjustRightInd w:val="0"/>
        <w:snapToGrid w:val="0"/>
        <w:spacing w:line="360" w:lineRule="auto"/>
        <w:ind w:left="0" w:leftChars="0" w:right="0" w:firstLine="420" w:firstLineChars="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定向就业考生若因工作单位原因影响录取，由考生本人承担；</w:t>
      </w:r>
    </w:p>
    <w:p w14:paraId="561CE8BE">
      <w:pPr>
        <w:pStyle w:val="2"/>
        <w:keepNext w:val="0"/>
        <w:keepLines w:val="0"/>
        <w:pageBreakBefore w:val="0"/>
        <w:widowControl/>
        <w:numPr>
          <w:ilvl w:val="0"/>
          <w:numId w:val="8"/>
        </w:numPr>
        <w:kinsoku/>
        <w:wordWrap/>
        <w:overflowPunct/>
        <w:topLinePunct w:val="0"/>
        <w:autoSpaceDE w:val="0"/>
        <w:autoSpaceDN w:val="0"/>
        <w:bidi w:val="0"/>
        <w:adjustRightInd w:val="0"/>
        <w:snapToGrid w:val="0"/>
        <w:spacing w:line="360" w:lineRule="auto"/>
        <w:ind w:left="0" w:leftChars="0" w:right="0" w:firstLine="420" w:firstLineChars="0"/>
        <w:textAlignment w:val="baseline"/>
        <w:rPr>
          <w:rFonts w:hint="eastAsia" w:ascii="宋体" w:hAnsi="宋体" w:eastAsia="宋体" w:cs="宋体"/>
          <w:color w:val="auto"/>
          <w:highlight w:val="none"/>
          <w:shd w:val="clear" w:color="auto" w:fill="auto"/>
        </w:rPr>
      </w:pPr>
      <w:r>
        <w:rPr>
          <w:rFonts w:hint="eastAsia" w:ascii="宋体" w:hAnsi="宋体" w:eastAsia="宋体" w:cs="宋体"/>
          <w:spacing w:val="-2"/>
          <w:sz w:val="24"/>
          <w:szCs w:val="24"/>
        </w:rPr>
        <w:t>若上级部门出台新的政策，按照新政策要求执行。</w:t>
      </w:r>
    </w:p>
    <w:p w14:paraId="324EE104">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74"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b/>
          <w:bCs/>
          <w:color w:val="auto"/>
          <w:spacing w:val="-2"/>
          <w:highlight w:val="none"/>
          <w:shd w:val="clear" w:color="auto" w:fill="auto"/>
        </w:rPr>
        <w:t>十、联系方式</w:t>
      </w:r>
    </w:p>
    <w:p w14:paraId="2B83E3F5">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2"/>
          <w:highlight w:val="none"/>
          <w:shd w:val="clear" w:color="auto" w:fill="auto"/>
        </w:rPr>
        <w:t>地址：大连市甘井子区轻工苑一号 大连工业大学综合楼 B 座 4</w:t>
      </w:r>
      <w:r>
        <w:rPr>
          <w:rFonts w:hint="eastAsia" w:ascii="宋体" w:hAnsi="宋体" w:eastAsia="宋体" w:cs="宋体"/>
          <w:color w:val="auto"/>
          <w:spacing w:val="-3"/>
          <w:highlight w:val="none"/>
          <w:shd w:val="clear" w:color="auto" w:fill="auto"/>
        </w:rPr>
        <w:t>28B 室</w:t>
      </w:r>
      <w:r>
        <w:rPr>
          <w:rFonts w:hint="eastAsia" w:ascii="宋体" w:hAnsi="宋体" w:eastAsia="宋体" w:cs="宋体"/>
          <w:color w:val="auto"/>
          <w:spacing w:val="-35"/>
          <w:highlight w:val="none"/>
          <w:shd w:val="clear" w:color="auto" w:fill="auto"/>
        </w:rPr>
        <w:t xml:space="preserve"> </w:t>
      </w:r>
      <w:r>
        <w:rPr>
          <w:rFonts w:hint="eastAsia" w:ascii="宋体" w:hAnsi="宋体" w:eastAsia="宋体" w:cs="宋体"/>
          <w:color w:val="auto"/>
          <w:spacing w:val="-3"/>
          <w:highlight w:val="none"/>
          <w:shd w:val="clear" w:color="auto" w:fill="auto"/>
        </w:rPr>
        <w:t>，研</w:t>
      </w:r>
      <w:r>
        <w:rPr>
          <w:rFonts w:hint="eastAsia" w:ascii="宋体" w:hAnsi="宋体" w:eastAsia="宋体" w:cs="宋体"/>
          <w:color w:val="auto"/>
          <w:spacing w:val="-1"/>
          <w:highlight w:val="none"/>
          <w:shd w:val="clear" w:color="auto" w:fill="auto"/>
        </w:rPr>
        <w:t>究生学院招生办公室</w:t>
      </w:r>
    </w:p>
    <w:p w14:paraId="4B60E459">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4"/>
          <w:highlight w:val="none"/>
          <w:shd w:val="clear" w:color="auto" w:fill="auto"/>
        </w:rPr>
        <w:t>邮政编码：116034</w:t>
      </w:r>
    </w:p>
    <w:p w14:paraId="70F61BC2">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2"/>
          <w:highlight w:val="none"/>
          <w:shd w:val="clear" w:color="auto" w:fill="auto"/>
        </w:rPr>
        <w:t>联系电话：0411-</w:t>
      </w:r>
      <w:r>
        <w:rPr>
          <w:rFonts w:hint="eastAsia" w:ascii="宋体" w:hAnsi="宋体" w:eastAsia="宋体" w:cs="宋体"/>
          <w:color w:val="auto"/>
          <w:spacing w:val="-3"/>
          <w:highlight w:val="none"/>
          <w:shd w:val="clear" w:color="auto" w:fill="auto"/>
        </w:rPr>
        <w:t>86323869</w:t>
      </w:r>
    </w:p>
    <w:p w14:paraId="48947FAA">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spacing w:val="-1"/>
          <w:highlight w:val="none"/>
          <w:shd w:val="clear" w:color="auto" w:fill="auto"/>
        </w:rPr>
        <w:t>联系人：林老师</w:t>
      </w:r>
    </w:p>
    <w:p w14:paraId="79697193">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1"/>
          <w:highlight w:val="none"/>
          <w:shd w:val="clear" w:color="auto" w:fill="auto"/>
        </w:rPr>
        <w:t>邮箱:</w:t>
      </w:r>
      <w:r>
        <w:rPr>
          <w:rFonts w:hint="eastAsia" w:ascii="宋体" w:hAnsi="宋体" w:eastAsia="宋体" w:cs="宋体"/>
          <w:color w:val="auto"/>
          <w:highlight w:val="none"/>
          <w:shd w:val="clear" w:color="auto" w:fill="auto"/>
        </w:rPr>
        <w:fldChar w:fldCharType="begin"/>
      </w:r>
      <w:r>
        <w:rPr>
          <w:rFonts w:hint="eastAsia" w:ascii="宋体" w:hAnsi="宋体" w:eastAsia="宋体" w:cs="宋体"/>
          <w:color w:val="auto"/>
          <w:highlight w:val="none"/>
          <w:shd w:val="clear" w:color="auto" w:fill="auto"/>
        </w:rPr>
        <w:instrText xml:space="preserve"> HYPERLINK "mailto:yzb@dlpu.edu.cn" </w:instrText>
      </w:r>
      <w:r>
        <w:rPr>
          <w:rFonts w:hint="eastAsia" w:ascii="宋体" w:hAnsi="宋体" w:eastAsia="宋体" w:cs="宋体"/>
          <w:color w:val="auto"/>
          <w:highlight w:val="none"/>
          <w:shd w:val="clear" w:color="auto" w:fill="auto"/>
        </w:rPr>
        <w:fldChar w:fldCharType="separate"/>
      </w:r>
      <w:r>
        <w:rPr>
          <w:rFonts w:hint="eastAsia" w:ascii="宋体" w:hAnsi="宋体" w:eastAsia="宋体" w:cs="宋体"/>
          <w:color w:val="auto"/>
          <w:spacing w:val="-1"/>
          <w:highlight w:val="none"/>
          <w:u w:val="single" w:color="auto"/>
          <w:shd w:val="clear" w:color="auto" w:fill="auto"/>
        </w:rPr>
        <w:t>yzb@dlpu.edu.cn</w:t>
      </w:r>
      <w:r>
        <w:rPr>
          <w:rFonts w:hint="eastAsia" w:ascii="宋体" w:hAnsi="宋体" w:eastAsia="宋体" w:cs="宋体"/>
          <w:color w:val="auto"/>
          <w:spacing w:val="-1"/>
          <w:highlight w:val="none"/>
          <w:u w:val="single" w:color="auto"/>
          <w:shd w:val="clear" w:color="auto" w:fill="auto"/>
        </w:rPr>
        <w:fldChar w:fldCharType="end"/>
      </w:r>
    </w:p>
    <w:p w14:paraId="526B8D5F">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spacing w:val="-1"/>
          <w:highlight w:val="none"/>
          <w:shd w:val="clear" w:color="auto" w:fill="auto"/>
        </w:rPr>
        <w:t>各学科邮寄地址、联系人、电话</w:t>
      </w:r>
      <w:r>
        <w:rPr>
          <w:rFonts w:hint="eastAsia" w:ascii="宋体" w:hAnsi="宋体" w:eastAsia="宋体" w:cs="宋体"/>
          <w:color w:val="auto"/>
          <w:spacing w:val="-1"/>
          <w:highlight w:val="none"/>
          <w:shd w:val="clear" w:color="auto" w:fill="auto"/>
          <w:lang w:eastAsia="zh-CN"/>
        </w:rPr>
        <w:t>：</w:t>
      </w: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7"/>
        <w:gridCol w:w="4189"/>
        <w:gridCol w:w="986"/>
        <w:gridCol w:w="1714"/>
      </w:tblGrid>
      <w:tr w14:paraId="350A7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637" w:type="dxa"/>
            <w:vAlign w:val="top"/>
          </w:tcPr>
          <w:p w14:paraId="798B8A82">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6"/>
                <w:highlight w:val="none"/>
                <w:shd w:val="clear" w:color="auto" w:fill="auto"/>
              </w:rPr>
              <w:t>学科</w:t>
            </w:r>
          </w:p>
        </w:tc>
        <w:tc>
          <w:tcPr>
            <w:tcW w:w="4189" w:type="dxa"/>
            <w:vAlign w:val="top"/>
          </w:tcPr>
          <w:p w14:paraId="6784925C">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6"/>
                <w:highlight w:val="none"/>
                <w:shd w:val="clear" w:color="auto" w:fill="auto"/>
              </w:rPr>
              <w:t>邮寄地址</w:t>
            </w:r>
          </w:p>
        </w:tc>
        <w:tc>
          <w:tcPr>
            <w:tcW w:w="986" w:type="dxa"/>
            <w:vAlign w:val="top"/>
          </w:tcPr>
          <w:p w14:paraId="63B1AC9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9"/>
                <w:highlight w:val="none"/>
                <w:shd w:val="clear" w:color="auto" w:fill="auto"/>
              </w:rPr>
              <w:t>联系人</w:t>
            </w:r>
          </w:p>
        </w:tc>
        <w:tc>
          <w:tcPr>
            <w:tcW w:w="1714" w:type="dxa"/>
            <w:vAlign w:val="top"/>
          </w:tcPr>
          <w:p w14:paraId="4B050A62">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2"/>
                <w:highlight w:val="none"/>
                <w:shd w:val="clear" w:color="auto" w:fill="auto"/>
              </w:rPr>
              <w:t>电话</w:t>
            </w:r>
          </w:p>
        </w:tc>
      </w:tr>
      <w:tr w14:paraId="3FB4F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637" w:type="dxa"/>
            <w:vAlign w:val="top"/>
          </w:tcPr>
          <w:p w14:paraId="2F5A48F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11"/>
                <w:highlight w:val="none"/>
                <w:shd w:val="clear" w:color="auto" w:fill="auto"/>
              </w:rPr>
              <w:t>轻工技术与工程</w:t>
            </w:r>
            <w:r>
              <w:rPr>
                <w:rFonts w:hint="eastAsia" w:ascii="宋体" w:hAnsi="宋体" w:eastAsia="宋体" w:cs="宋体"/>
                <w:color w:val="auto"/>
                <w:spacing w:val="4"/>
                <w:highlight w:val="none"/>
                <w:shd w:val="clear" w:color="auto" w:fill="auto"/>
              </w:rPr>
              <w:t xml:space="preserve"> </w:t>
            </w:r>
            <w:r>
              <w:rPr>
                <w:rFonts w:hint="eastAsia" w:ascii="宋体" w:hAnsi="宋体" w:eastAsia="宋体" w:cs="宋体"/>
                <w:color w:val="auto"/>
                <w:spacing w:val="-2"/>
                <w:highlight w:val="none"/>
                <w:shd w:val="clear" w:color="auto" w:fill="auto"/>
              </w:rPr>
              <w:t>（轻化）</w:t>
            </w:r>
          </w:p>
        </w:tc>
        <w:tc>
          <w:tcPr>
            <w:tcW w:w="4189" w:type="dxa"/>
            <w:vAlign w:val="top"/>
          </w:tcPr>
          <w:p w14:paraId="00C845B9">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7"/>
                <w:highlight w:val="none"/>
                <w:shd w:val="clear" w:color="auto" w:fill="auto"/>
              </w:rPr>
              <w:t>大连市甘井子区轻工苑 1</w:t>
            </w:r>
            <w:r>
              <w:rPr>
                <w:rFonts w:hint="eastAsia" w:ascii="宋体" w:hAnsi="宋体" w:eastAsia="宋体" w:cs="宋体"/>
                <w:color w:val="auto"/>
                <w:spacing w:val="-9"/>
                <w:highlight w:val="none"/>
                <w:shd w:val="clear" w:color="auto" w:fill="auto"/>
              </w:rPr>
              <w:t xml:space="preserve"> </w:t>
            </w:r>
            <w:r>
              <w:rPr>
                <w:rFonts w:hint="eastAsia" w:ascii="宋体" w:hAnsi="宋体" w:eastAsia="宋体" w:cs="宋体"/>
                <w:color w:val="auto"/>
                <w:spacing w:val="7"/>
                <w:highlight w:val="none"/>
                <w:shd w:val="clear" w:color="auto" w:fill="auto"/>
              </w:rPr>
              <w:t>号大连工业大学轻纺</w:t>
            </w:r>
            <w:r>
              <w:rPr>
                <w:rFonts w:hint="eastAsia" w:ascii="宋体" w:hAnsi="宋体" w:eastAsia="宋体" w:cs="宋体"/>
                <w:color w:val="auto"/>
                <w:highlight w:val="none"/>
                <w:shd w:val="clear" w:color="auto" w:fill="auto"/>
              </w:rPr>
              <w:t xml:space="preserve"> </w:t>
            </w:r>
            <w:r>
              <w:rPr>
                <w:rFonts w:hint="eastAsia" w:ascii="宋体" w:hAnsi="宋体" w:eastAsia="宋体" w:cs="宋体"/>
                <w:color w:val="auto"/>
                <w:spacing w:val="4"/>
                <w:highlight w:val="none"/>
                <w:shd w:val="clear" w:color="auto" w:fill="auto"/>
              </w:rPr>
              <w:t>楼433室</w:t>
            </w:r>
          </w:p>
        </w:tc>
        <w:tc>
          <w:tcPr>
            <w:tcW w:w="986" w:type="dxa"/>
            <w:vAlign w:val="top"/>
          </w:tcPr>
          <w:p w14:paraId="4253B5FC">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8"/>
                <w:highlight w:val="none"/>
                <w:shd w:val="clear" w:color="auto" w:fill="auto"/>
              </w:rPr>
              <w:t>刘老师</w:t>
            </w:r>
          </w:p>
        </w:tc>
        <w:tc>
          <w:tcPr>
            <w:tcW w:w="1714" w:type="dxa"/>
            <w:vAlign w:val="top"/>
          </w:tcPr>
          <w:p w14:paraId="61EDAD55">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5"/>
                <w:highlight w:val="none"/>
                <w:shd w:val="clear" w:color="auto" w:fill="auto"/>
              </w:rPr>
              <w:t>0411-86322799</w:t>
            </w:r>
          </w:p>
        </w:tc>
      </w:tr>
      <w:tr w14:paraId="35750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637" w:type="dxa"/>
            <w:vAlign w:val="top"/>
          </w:tcPr>
          <w:p w14:paraId="287798B3">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11"/>
                <w:highlight w:val="none"/>
                <w:shd w:val="clear" w:color="auto" w:fill="auto"/>
              </w:rPr>
              <w:t>轻工技术与工程</w:t>
            </w:r>
            <w:r>
              <w:rPr>
                <w:rFonts w:hint="eastAsia" w:ascii="宋体" w:hAnsi="宋体" w:eastAsia="宋体" w:cs="宋体"/>
                <w:color w:val="auto"/>
                <w:spacing w:val="4"/>
                <w:highlight w:val="none"/>
                <w:shd w:val="clear" w:color="auto" w:fill="auto"/>
              </w:rPr>
              <w:t xml:space="preserve"> </w:t>
            </w:r>
            <w:r>
              <w:rPr>
                <w:rFonts w:hint="eastAsia" w:ascii="宋体" w:hAnsi="宋体" w:eastAsia="宋体" w:cs="宋体"/>
                <w:color w:val="auto"/>
                <w:spacing w:val="-2"/>
                <w:highlight w:val="none"/>
                <w:shd w:val="clear" w:color="auto" w:fill="auto"/>
              </w:rPr>
              <w:t>（生物）</w:t>
            </w:r>
          </w:p>
        </w:tc>
        <w:tc>
          <w:tcPr>
            <w:tcW w:w="4189" w:type="dxa"/>
            <w:vAlign w:val="top"/>
          </w:tcPr>
          <w:p w14:paraId="5869653C">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7"/>
                <w:highlight w:val="none"/>
                <w:shd w:val="clear" w:color="auto" w:fill="auto"/>
              </w:rPr>
              <w:t>大连市甘井子区轻工苑 1</w:t>
            </w:r>
            <w:r>
              <w:rPr>
                <w:rFonts w:hint="eastAsia" w:ascii="宋体" w:hAnsi="宋体" w:eastAsia="宋体" w:cs="宋体"/>
                <w:color w:val="auto"/>
                <w:spacing w:val="-9"/>
                <w:highlight w:val="none"/>
                <w:shd w:val="clear" w:color="auto" w:fill="auto"/>
              </w:rPr>
              <w:t xml:space="preserve"> </w:t>
            </w:r>
            <w:r>
              <w:rPr>
                <w:rFonts w:hint="eastAsia" w:ascii="宋体" w:hAnsi="宋体" w:eastAsia="宋体" w:cs="宋体"/>
                <w:color w:val="auto"/>
                <w:spacing w:val="7"/>
                <w:highlight w:val="none"/>
                <w:shd w:val="clear" w:color="auto" w:fill="auto"/>
              </w:rPr>
              <w:t>号大连工业大学生物</w:t>
            </w:r>
            <w:r>
              <w:rPr>
                <w:rFonts w:hint="eastAsia" w:ascii="宋体" w:hAnsi="宋体" w:eastAsia="宋体" w:cs="宋体"/>
                <w:color w:val="auto"/>
                <w:highlight w:val="none"/>
                <w:shd w:val="clear" w:color="auto" w:fill="auto"/>
              </w:rPr>
              <w:t xml:space="preserve"> </w:t>
            </w:r>
            <w:r>
              <w:rPr>
                <w:rFonts w:hint="eastAsia" w:ascii="宋体" w:hAnsi="宋体" w:eastAsia="宋体" w:cs="宋体"/>
                <w:color w:val="auto"/>
                <w:spacing w:val="4"/>
                <w:highlight w:val="none"/>
                <w:shd w:val="clear" w:color="auto" w:fill="auto"/>
              </w:rPr>
              <w:t>工程学院206室</w:t>
            </w:r>
          </w:p>
        </w:tc>
        <w:tc>
          <w:tcPr>
            <w:tcW w:w="986" w:type="dxa"/>
            <w:vAlign w:val="top"/>
          </w:tcPr>
          <w:p w14:paraId="0F9790C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9"/>
                <w:highlight w:val="none"/>
                <w:shd w:val="clear" w:color="auto" w:fill="auto"/>
                <w:lang w:eastAsia="zh-CN"/>
              </w:rPr>
              <w:t>金</w:t>
            </w:r>
            <w:r>
              <w:rPr>
                <w:rFonts w:hint="eastAsia" w:ascii="宋体" w:hAnsi="宋体" w:eastAsia="宋体" w:cs="宋体"/>
                <w:color w:val="auto"/>
                <w:spacing w:val="9"/>
                <w:highlight w:val="none"/>
                <w:shd w:val="clear" w:color="auto" w:fill="auto"/>
              </w:rPr>
              <w:t>老师</w:t>
            </w:r>
          </w:p>
        </w:tc>
        <w:tc>
          <w:tcPr>
            <w:tcW w:w="1714" w:type="dxa"/>
            <w:vAlign w:val="top"/>
          </w:tcPr>
          <w:p w14:paraId="176E919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5"/>
                <w:highlight w:val="none"/>
                <w:shd w:val="clear" w:color="auto" w:fill="auto"/>
              </w:rPr>
              <w:t>0411-86322525</w:t>
            </w:r>
          </w:p>
        </w:tc>
      </w:tr>
      <w:tr w14:paraId="175AB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637" w:type="dxa"/>
            <w:vAlign w:val="top"/>
          </w:tcPr>
          <w:p w14:paraId="1C946E5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9"/>
                <w:highlight w:val="none"/>
                <w:shd w:val="clear" w:color="auto" w:fill="auto"/>
              </w:rPr>
              <w:t>纺织科学与工程</w:t>
            </w:r>
          </w:p>
        </w:tc>
        <w:tc>
          <w:tcPr>
            <w:tcW w:w="4189" w:type="dxa"/>
            <w:vAlign w:val="top"/>
          </w:tcPr>
          <w:p w14:paraId="106E4CBB">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7"/>
                <w:highlight w:val="none"/>
                <w:shd w:val="clear" w:color="auto" w:fill="auto"/>
              </w:rPr>
              <w:t>大连市甘井子区轻工苑 1</w:t>
            </w:r>
            <w:r>
              <w:rPr>
                <w:rFonts w:hint="eastAsia" w:ascii="宋体" w:hAnsi="宋体" w:eastAsia="宋体" w:cs="宋体"/>
                <w:color w:val="auto"/>
                <w:spacing w:val="-9"/>
                <w:highlight w:val="none"/>
                <w:shd w:val="clear" w:color="auto" w:fill="auto"/>
              </w:rPr>
              <w:t xml:space="preserve"> </w:t>
            </w:r>
            <w:r>
              <w:rPr>
                <w:rFonts w:hint="eastAsia" w:ascii="宋体" w:hAnsi="宋体" w:eastAsia="宋体" w:cs="宋体"/>
                <w:color w:val="auto"/>
                <w:spacing w:val="7"/>
                <w:highlight w:val="none"/>
                <w:shd w:val="clear" w:color="auto" w:fill="auto"/>
              </w:rPr>
              <w:t>号大连工业大学轻纺</w:t>
            </w:r>
            <w:r>
              <w:rPr>
                <w:rFonts w:hint="eastAsia" w:ascii="宋体" w:hAnsi="宋体" w:eastAsia="宋体" w:cs="宋体"/>
                <w:color w:val="auto"/>
                <w:highlight w:val="none"/>
                <w:shd w:val="clear" w:color="auto" w:fill="auto"/>
              </w:rPr>
              <w:t xml:space="preserve"> </w:t>
            </w:r>
            <w:r>
              <w:rPr>
                <w:rFonts w:hint="eastAsia" w:ascii="宋体" w:hAnsi="宋体" w:eastAsia="宋体" w:cs="宋体"/>
                <w:color w:val="auto"/>
                <w:spacing w:val="1"/>
                <w:highlight w:val="none"/>
                <w:shd w:val="clear" w:color="auto" w:fill="auto"/>
              </w:rPr>
              <w:t>楼335室</w:t>
            </w:r>
          </w:p>
        </w:tc>
        <w:tc>
          <w:tcPr>
            <w:tcW w:w="986" w:type="dxa"/>
            <w:vAlign w:val="top"/>
          </w:tcPr>
          <w:p w14:paraId="7B1F8F5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8"/>
                <w:highlight w:val="none"/>
                <w:shd w:val="clear" w:color="auto" w:fill="auto"/>
              </w:rPr>
              <w:t>尹老师</w:t>
            </w:r>
          </w:p>
        </w:tc>
        <w:tc>
          <w:tcPr>
            <w:tcW w:w="1714" w:type="dxa"/>
            <w:vAlign w:val="top"/>
          </w:tcPr>
          <w:p w14:paraId="4571ED6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5"/>
                <w:highlight w:val="none"/>
                <w:shd w:val="clear" w:color="auto" w:fill="auto"/>
              </w:rPr>
              <w:t>0411-86323438</w:t>
            </w:r>
          </w:p>
        </w:tc>
      </w:tr>
      <w:tr w14:paraId="7FFA6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637" w:type="dxa"/>
            <w:vAlign w:val="top"/>
          </w:tcPr>
          <w:p w14:paraId="39CBF922">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9"/>
                <w:highlight w:val="none"/>
                <w:shd w:val="clear" w:color="auto" w:fill="auto"/>
              </w:rPr>
              <w:t>食品科学与工程</w:t>
            </w:r>
          </w:p>
        </w:tc>
        <w:tc>
          <w:tcPr>
            <w:tcW w:w="4189" w:type="dxa"/>
            <w:vAlign w:val="top"/>
          </w:tcPr>
          <w:p w14:paraId="7BBC9FF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7"/>
                <w:highlight w:val="none"/>
                <w:shd w:val="clear" w:color="auto" w:fill="auto"/>
              </w:rPr>
              <w:t>大连市甘井子区轻工苑 1</w:t>
            </w:r>
            <w:r>
              <w:rPr>
                <w:rFonts w:hint="eastAsia" w:ascii="宋体" w:hAnsi="宋体" w:eastAsia="宋体" w:cs="宋体"/>
                <w:color w:val="auto"/>
                <w:spacing w:val="-9"/>
                <w:highlight w:val="none"/>
                <w:shd w:val="clear" w:color="auto" w:fill="auto"/>
              </w:rPr>
              <w:t xml:space="preserve"> </w:t>
            </w:r>
            <w:r>
              <w:rPr>
                <w:rFonts w:hint="eastAsia" w:ascii="宋体" w:hAnsi="宋体" w:eastAsia="宋体" w:cs="宋体"/>
                <w:color w:val="auto"/>
                <w:spacing w:val="7"/>
                <w:highlight w:val="none"/>
                <w:shd w:val="clear" w:color="auto" w:fill="auto"/>
              </w:rPr>
              <w:t>号大连工业大学食品</w:t>
            </w:r>
            <w:r>
              <w:rPr>
                <w:rFonts w:hint="eastAsia" w:ascii="宋体" w:hAnsi="宋体" w:eastAsia="宋体" w:cs="宋体"/>
                <w:color w:val="auto"/>
                <w:highlight w:val="none"/>
                <w:shd w:val="clear" w:color="auto" w:fill="auto"/>
              </w:rPr>
              <w:t xml:space="preserve"> </w:t>
            </w:r>
            <w:r>
              <w:rPr>
                <w:rFonts w:hint="eastAsia" w:ascii="宋体" w:hAnsi="宋体" w:eastAsia="宋体" w:cs="宋体"/>
                <w:color w:val="auto"/>
                <w:spacing w:val="5"/>
                <w:highlight w:val="none"/>
                <w:shd w:val="clear" w:color="auto" w:fill="auto"/>
              </w:rPr>
              <w:t>学院食品楼307室</w:t>
            </w:r>
          </w:p>
        </w:tc>
        <w:tc>
          <w:tcPr>
            <w:tcW w:w="986" w:type="dxa"/>
            <w:vAlign w:val="top"/>
          </w:tcPr>
          <w:p w14:paraId="0AE6CCD2">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8"/>
                <w:highlight w:val="none"/>
                <w:shd w:val="clear" w:color="auto" w:fill="auto"/>
                <w:lang w:eastAsia="zh-CN"/>
              </w:rPr>
              <w:t>侯</w:t>
            </w:r>
            <w:r>
              <w:rPr>
                <w:rFonts w:hint="eastAsia" w:ascii="宋体" w:hAnsi="宋体" w:eastAsia="宋体" w:cs="宋体"/>
                <w:color w:val="auto"/>
                <w:spacing w:val="8"/>
                <w:highlight w:val="none"/>
                <w:shd w:val="clear" w:color="auto" w:fill="auto"/>
              </w:rPr>
              <w:t>老师</w:t>
            </w:r>
          </w:p>
        </w:tc>
        <w:tc>
          <w:tcPr>
            <w:tcW w:w="1714" w:type="dxa"/>
            <w:vAlign w:val="top"/>
          </w:tcPr>
          <w:p w14:paraId="0178C399">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5"/>
                <w:highlight w:val="none"/>
                <w:shd w:val="clear" w:color="auto" w:fill="auto"/>
              </w:rPr>
              <w:t>0411-86324875</w:t>
            </w:r>
          </w:p>
        </w:tc>
      </w:tr>
    </w:tbl>
    <w:p w14:paraId="2151B5E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z w:val="21"/>
          <w:highlight w:val="none"/>
          <w:shd w:val="clear" w:color="auto" w:fill="auto"/>
        </w:rPr>
      </w:pPr>
    </w:p>
    <w:p w14:paraId="38037E7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color w:val="auto"/>
          <w:sz w:val="21"/>
          <w:highlight w:val="none"/>
          <w:shd w:val="clear" w:color="auto" w:fill="auto"/>
        </w:rPr>
      </w:pPr>
    </w:p>
    <w:p w14:paraId="1E92C52F">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right"/>
        <w:textAlignment w:val="baseline"/>
        <w:rPr>
          <w:rFonts w:hint="eastAsia" w:ascii="宋体" w:hAnsi="宋体" w:eastAsia="宋体" w:cs="宋体"/>
          <w:color w:val="auto"/>
          <w:spacing w:val="-1"/>
          <w:highlight w:val="none"/>
          <w:shd w:val="clear" w:color="auto" w:fill="auto"/>
        </w:rPr>
      </w:pPr>
      <w:r>
        <w:rPr>
          <w:rFonts w:hint="eastAsia" w:ascii="宋体" w:hAnsi="宋体" w:eastAsia="宋体" w:cs="宋体"/>
          <w:color w:val="auto"/>
          <w:spacing w:val="-1"/>
          <w:highlight w:val="none"/>
          <w:shd w:val="clear" w:color="auto" w:fill="auto"/>
        </w:rPr>
        <w:t>大连工业大学</w:t>
      </w:r>
    </w:p>
    <w:p w14:paraId="56EBD9FB">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firstLineChars="0"/>
        <w:jc w:val="right"/>
        <w:textAlignment w:val="baseline"/>
        <w:rPr>
          <w:rFonts w:hint="eastAsia" w:ascii="宋体" w:hAnsi="宋体" w:eastAsia="宋体" w:cs="宋体"/>
          <w:color w:val="auto"/>
          <w:highlight w:val="none"/>
          <w:shd w:val="clear" w:color="auto" w:fill="auto"/>
        </w:rPr>
      </w:pPr>
      <w:r>
        <w:rPr>
          <w:rFonts w:hint="eastAsia" w:ascii="宋体" w:hAnsi="宋体" w:eastAsia="宋体" w:cs="宋体"/>
          <w:color w:val="auto"/>
          <w:spacing w:val="-10"/>
          <w:highlight w:val="none"/>
          <w:shd w:val="clear" w:color="auto" w:fill="auto"/>
        </w:rPr>
        <w:t>202</w:t>
      </w:r>
      <w:r>
        <w:rPr>
          <w:rFonts w:hint="eastAsia" w:ascii="宋体" w:hAnsi="宋体" w:eastAsia="宋体" w:cs="宋体"/>
          <w:color w:val="auto"/>
          <w:spacing w:val="-10"/>
          <w:highlight w:val="none"/>
          <w:shd w:val="clear" w:color="auto" w:fill="auto"/>
          <w:lang w:val="en-US" w:eastAsia="zh-CN"/>
        </w:rPr>
        <w:t>5</w:t>
      </w:r>
      <w:r>
        <w:rPr>
          <w:rFonts w:hint="eastAsia" w:ascii="宋体" w:hAnsi="宋体" w:eastAsia="宋体" w:cs="宋体"/>
          <w:color w:val="auto"/>
          <w:spacing w:val="-10"/>
          <w:highlight w:val="none"/>
          <w:shd w:val="clear" w:color="auto" w:fill="auto"/>
        </w:rPr>
        <w:t>年</w:t>
      </w:r>
      <w:r>
        <w:rPr>
          <w:rFonts w:hint="eastAsia" w:ascii="宋体" w:hAnsi="宋体" w:eastAsia="宋体" w:cs="宋体"/>
          <w:color w:val="auto"/>
          <w:spacing w:val="-10"/>
          <w:highlight w:val="none"/>
          <w:shd w:val="clear" w:color="auto" w:fill="auto"/>
          <w:lang w:val="en-US" w:eastAsia="zh-CN"/>
        </w:rPr>
        <w:t>11</w:t>
      </w:r>
      <w:r>
        <w:rPr>
          <w:rFonts w:hint="eastAsia" w:ascii="宋体" w:hAnsi="宋体" w:eastAsia="宋体" w:cs="宋体"/>
          <w:color w:val="auto"/>
          <w:spacing w:val="-10"/>
          <w:highlight w:val="none"/>
          <w:shd w:val="clear" w:color="auto" w:fill="auto"/>
        </w:rPr>
        <w:t>月</w:t>
      </w:r>
      <w:r>
        <w:rPr>
          <w:rFonts w:hint="eastAsia" w:ascii="宋体" w:hAnsi="宋体" w:eastAsia="宋体" w:cs="宋体"/>
          <w:color w:val="auto"/>
          <w:spacing w:val="-10"/>
          <w:highlight w:val="none"/>
          <w:shd w:val="clear" w:color="auto" w:fill="auto"/>
          <w:lang w:val="en-US" w:eastAsia="zh-CN"/>
        </w:rPr>
        <w:t>7</w:t>
      </w:r>
      <w:r>
        <w:rPr>
          <w:rFonts w:hint="eastAsia" w:ascii="宋体" w:hAnsi="宋体" w:eastAsia="宋体" w:cs="宋体"/>
          <w:color w:val="auto"/>
          <w:spacing w:val="-10"/>
          <w:highlight w:val="none"/>
          <w:shd w:val="clear" w:color="auto" w:fill="auto"/>
        </w:rPr>
        <w:t>日</w:t>
      </w:r>
    </w:p>
    <w:sectPr>
      <w:pgSz w:w="11906" w:h="16839"/>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8DA411"/>
    <w:multiLevelType w:val="singleLevel"/>
    <w:tmpl w:val="A08DA411"/>
    <w:lvl w:ilvl="0" w:tentative="0">
      <w:start w:val="1"/>
      <w:numFmt w:val="chineseCounting"/>
      <w:suff w:val="nothing"/>
      <w:lvlText w:val="%1、"/>
      <w:lvlJc w:val="left"/>
      <w:pPr>
        <w:ind w:left="0" w:firstLine="420"/>
      </w:pPr>
      <w:rPr>
        <w:rFonts w:hint="eastAsia"/>
      </w:rPr>
    </w:lvl>
  </w:abstractNum>
  <w:abstractNum w:abstractNumId="1">
    <w:nsid w:val="BBF9B050"/>
    <w:multiLevelType w:val="singleLevel"/>
    <w:tmpl w:val="BBF9B050"/>
    <w:lvl w:ilvl="0" w:tentative="0">
      <w:start w:val="1"/>
      <w:numFmt w:val="chineseCounting"/>
      <w:suff w:val="nothing"/>
      <w:lvlText w:val="（%1）"/>
      <w:lvlJc w:val="left"/>
      <w:pPr>
        <w:ind w:left="0" w:firstLine="420"/>
      </w:pPr>
      <w:rPr>
        <w:rFonts w:hint="eastAsia"/>
      </w:rPr>
    </w:lvl>
  </w:abstractNum>
  <w:abstractNum w:abstractNumId="2">
    <w:nsid w:val="E54A69DF"/>
    <w:multiLevelType w:val="singleLevel"/>
    <w:tmpl w:val="E54A69DF"/>
    <w:lvl w:ilvl="0" w:tentative="0">
      <w:start w:val="1"/>
      <w:numFmt w:val="chineseCounting"/>
      <w:suff w:val="nothing"/>
      <w:lvlText w:val="（%1）"/>
      <w:lvlJc w:val="left"/>
      <w:pPr>
        <w:ind w:left="0" w:firstLine="420"/>
      </w:pPr>
      <w:rPr>
        <w:rFonts w:hint="eastAsia"/>
      </w:rPr>
    </w:lvl>
  </w:abstractNum>
  <w:abstractNum w:abstractNumId="3">
    <w:nsid w:val="09469D03"/>
    <w:multiLevelType w:val="singleLevel"/>
    <w:tmpl w:val="09469D03"/>
    <w:lvl w:ilvl="0" w:tentative="0">
      <w:start w:val="1"/>
      <w:numFmt w:val="chineseCounting"/>
      <w:suff w:val="nothing"/>
      <w:lvlText w:val="（%1）"/>
      <w:lvlJc w:val="left"/>
      <w:pPr>
        <w:ind w:left="0" w:firstLine="420"/>
      </w:pPr>
      <w:rPr>
        <w:rFonts w:hint="eastAsia"/>
      </w:rPr>
    </w:lvl>
  </w:abstractNum>
  <w:abstractNum w:abstractNumId="4">
    <w:nsid w:val="2016520E"/>
    <w:multiLevelType w:val="singleLevel"/>
    <w:tmpl w:val="2016520E"/>
    <w:lvl w:ilvl="0" w:tentative="0">
      <w:start w:val="1"/>
      <w:numFmt w:val="chineseCounting"/>
      <w:suff w:val="nothing"/>
      <w:lvlText w:val="（%1）"/>
      <w:lvlJc w:val="left"/>
      <w:pPr>
        <w:ind w:left="0" w:firstLine="420"/>
      </w:pPr>
      <w:rPr>
        <w:rFonts w:hint="eastAsia"/>
      </w:rPr>
    </w:lvl>
  </w:abstractNum>
  <w:abstractNum w:abstractNumId="5">
    <w:nsid w:val="2B97AE6F"/>
    <w:multiLevelType w:val="singleLevel"/>
    <w:tmpl w:val="2B97AE6F"/>
    <w:lvl w:ilvl="0" w:tentative="0">
      <w:start w:val="1"/>
      <w:numFmt w:val="chineseCounting"/>
      <w:suff w:val="nothing"/>
      <w:lvlText w:val="（%1）"/>
      <w:lvlJc w:val="left"/>
      <w:pPr>
        <w:ind w:left="0" w:firstLine="420"/>
      </w:pPr>
      <w:rPr>
        <w:rFonts w:hint="eastAsia"/>
      </w:rPr>
    </w:lvl>
  </w:abstractNum>
  <w:abstractNum w:abstractNumId="6">
    <w:nsid w:val="2C00B0D3"/>
    <w:multiLevelType w:val="singleLevel"/>
    <w:tmpl w:val="2C00B0D3"/>
    <w:lvl w:ilvl="0" w:tentative="0">
      <w:start w:val="1"/>
      <w:numFmt w:val="chineseCounting"/>
      <w:suff w:val="nothing"/>
      <w:lvlText w:val="（%1）"/>
      <w:lvlJc w:val="left"/>
      <w:pPr>
        <w:ind w:left="0" w:firstLine="420"/>
      </w:pPr>
      <w:rPr>
        <w:rFonts w:hint="eastAsia"/>
      </w:rPr>
    </w:lvl>
  </w:abstractNum>
  <w:abstractNum w:abstractNumId="7">
    <w:nsid w:val="726CF233"/>
    <w:multiLevelType w:val="singleLevel"/>
    <w:tmpl w:val="726CF233"/>
    <w:lvl w:ilvl="0" w:tentative="0">
      <w:start w:val="1"/>
      <w:numFmt w:val="chineseCounting"/>
      <w:suff w:val="nothing"/>
      <w:lvlText w:val="（%1）"/>
      <w:lvlJc w:val="left"/>
      <w:pPr>
        <w:ind w:left="0" w:firstLine="420"/>
      </w:pPr>
      <w:rPr>
        <w:rFonts w:hint="eastAsia"/>
      </w:rPr>
    </w:lvl>
  </w:abstractNum>
  <w:num w:numId="1">
    <w:abstractNumId w:val="0"/>
  </w:num>
  <w:num w:numId="2">
    <w:abstractNumId w:val="4"/>
  </w:num>
  <w:num w:numId="3">
    <w:abstractNumId w:val="2"/>
  </w:num>
  <w:num w:numId="4">
    <w:abstractNumId w:val="7"/>
  </w:num>
  <w:num w:numId="5">
    <w:abstractNumId w:val="5"/>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DhjYjJkYmEwYTI1NGNiN2RjNDIxZTU0ZWM2Y2E4OGEifQ=="/>
  </w:docVars>
  <w:rsids>
    <w:rsidRoot w:val="00000000"/>
    <w:rsid w:val="03F86401"/>
    <w:rsid w:val="056C62E8"/>
    <w:rsid w:val="10B431BA"/>
    <w:rsid w:val="16E422FA"/>
    <w:rsid w:val="22092E7F"/>
    <w:rsid w:val="40026CC5"/>
    <w:rsid w:val="4604577E"/>
    <w:rsid w:val="4A2B0298"/>
    <w:rsid w:val="54EB3903"/>
    <w:rsid w:val="79341AF6"/>
    <w:rsid w:val="7B6D33B5"/>
    <w:rsid w:val="7BD122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微软雅黑" w:hAnsi="微软雅黑" w:eastAsia="微软雅黑" w:cs="微软雅黑"/>
      <w:sz w:val="19"/>
      <w:szCs w:val="19"/>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3830</Words>
  <Characters>4129</Characters>
  <TotalTime>38</TotalTime>
  <ScaleCrop>false</ScaleCrop>
  <LinksUpToDate>false</LinksUpToDate>
  <CharactersWithSpaces>4149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2024-10-11T14:28:00Z</dcterms:created>
  <dc:creator>Administrator</dc:creator>
  <cp:lastModifiedBy>丽丽</cp:lastModifiedBy>
  <cp:lastPrinted>2025-10-09T00:59:00Z</cp:lastPrinted>
  <dcterms:modified xsi:type="dcterms:W3CDTF">2025-11-10T01:14:36Z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2024-10-12T11:11:07Z</vt:filetime>
  </property>
  <property fmtid="{D5CDD505-2E9C-101B-9397-08002B2CF9AE}" pid="4" name="KSOProductBuildVer">
    <vt:lpwstr>2052-12.1.0.23542</vt:lpwstr>
  </property>
  <property fmtid="{D5CDD505-2E9C-101B-9397-08002B2CF9AE}" pid="5" name="ICV">
    <vt:lpwstr>96410B38C954480F85D923887B337DF0_13</vt:lpwstr>
  </property>
  <property fmtid="{D5CDD505-2E9C-101B-9397-08002B2CF9AE}" pid="6" name="KSOTemplateDocerSaveRecord">
    <vt:lpwstr>eyJoZGlkIjoiZWM0ZGU3MTIwYjg3ZWIzOTU5ZTA4NTA0MTQ4YTEzMWMiLCJ1c2VySWQiOiI1ODUxOTI4MjAifQ==</vt:lpwstr>
  </property>
</Properties>
</file>