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14" w:rsidRPr="00223A14" w:rsidRDefault="00223A14" w:rsidP="00223A14">
      <w:pPr>
        <w:jc w:val="center"/>
        <w:rPr>
          <w:rFonts w:ascii="黑体" w:eastAsia="黑体" w:hAnsi="Times New Roman" w:cs="Times New Roman"/>
          <w:b/>
          <w:sz w:val="36"/>
          <w:szCs w:val="36"/>
        </w:rPr>
      </w:pPr>
      <w:r w:rsidRPr="00223A14">
        <w:rPr>
          <w:rFonts w:ascii="黑体" w:eastAsia="黑体" w:hAnsi="Times New Roman" w:cs="Times New Roman" w:hint="eastAsia"/>
          <w:b/>
          <w:sz w:val="36"/>
          <w:szCs w:val="36"/>
        </w:rPr>
        <w:t>关于《英语》期末考试听力耳机试音的通知</w:t>
      </w:r>
    </w:p>
    <w:p w:rsidR="00223A14" w:rsidRP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一、试音对象：理工类、艺术类</w:t>
      </w:r>
      <w:r w:rsidR="005D2862">
        <w:rPr>
          <w:rFonts w:ascii="仿宋_GB2312" w:eastAsia="仿宋_GB2312" w:hAnsi="Times New Roman" w:cs="Times New Roman" w:hint="eastAsia"/>
          <w:sz w:val="28"/>
          <w:szCs w:val="28"/>
        </w:rPr>
        <w:t>19</w:t>
      </w:r>
      <w:r w:rsidR="00814D53">
        <w:rPr>
          <w:rFonts w:ascii="仿宋_GB2312" w:eastAsia="仿宋_GB2312" w:hAnsi="Times New Roman" w:cs="Times New Roman" w:hint="eastAsia"/>
          <w:sz w:val="28"/>
          <w:szCs w:val="28"/>
        </w:rPr>
        <w:t>级</w:t>
      </w:r>
      <w:r w:rsidRPr="00223A14">
        <w:rPr>
          <w:rFonts w:ascii="仿宋_GB2312" w:eastAsia="仿宋_GB2312" w:hAnsi="Times New Roman" w:cs="Times New Roman" w:hint="eastAsia"/>
          <w:sz w:val="28"/>
          <w:szCs w:val="28"/>
        </w:rPr>
        <w:t>本科考生</w:t>
      </w:r>
      <w:r w:rsidR="005D2862">
        <w:rPr>
          <w:rFonts w:ascii="仿宋_GB2312" w:eastAsia="仿宋_GB2312" w:hAnsi="Times New Roman" w:cs="Times New Roman" w:hint="eastAsia"/>
          <w:sz w:val="28"/>
          <w:szCs w:val="28"/>
        </w:rPr>
        <w:t>、</w:t>
      </w:r>
      <w:r w:rsidR="00804EDF">
        <w:rPr>
          <w:rFonts w:ascii="仿宋_GB2312" w:eastAsia="仿宋_GB2312" w:hAnsi="Times New Roman" w:cs="Times New Roman" w:hint="eastAsia"/>
          <w:sz w:val="28"/>
          <w:szCs w:val="28"/>
        </w:rPr>
        <w:t>研究生、</w:t>
      </w:r>
      <w:r w:rsidR="005D2862">
        <w:rPr>
          <w:rFonts w:ascii="仿宋_GB2312" w:eastAsia="仿宋_GB2312" w:hAnsi="Times New Roman" w:cs="Times New Roman" w:hint="eastAsia"/>
          <w:sz w:val="28"/>
          <w:szCs w:val="28"/>
        </w:rPr>
        <w:t>重修学生</w:t>
      </w:r>
      <w:r w:rsidRPr="00223A14">
        <w:rPr>
          <w:rFonts w:ascii="仿宋_GB2312" w:eastAsia="仿宋_GB2312" w:hAnsi="Times New Roman" w:cs="Times New Roman" w:hint="eastAsia"/>
          <w:sz w:val="28"/>
          <w:szCs w:val="28"/>
        </w:rPr>
        <w:t>。</w:t>
      </w:r>
    </w:p>
    <w:p w:rsidR="00223A14" w:rsidRP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二、试音时间：201</w:t>
      </w:r>
      <w:r w:rsidR="000C60F3">
        <w:rPr>
          <w:rFonts w:ascii="仿宋_GB2312" w:eastAsia="仿宋_GB2312" w:hAnsi="Times New Roman" w:cs="Times New Roman" w:hint="eastAsia"/>
          <w:sz w:val="28"/>
          <w:szCs w:val="28"/>
        </w:rPr>
        <w:t>9</w:t>
      </w:r>
      <w:r w:rsidRPr="00223A14">
        <w:rPr>
          <w:rFonts w:ascii="仿宋_GB2312" w:eastAsia="仿宋_GB2312" w:hAnsi="Times New Roman" w:cs="Times New Roman" w:hint="eastAsia"/>
          <w:sz w:val="28"/>
          <w:szCs w:val="28"/>
        </w:rPr>
        <w:t>年</w:t>
      </w:r>
      <w:r w:rsidR="00814D53">
        <w:rPr>
          <w:rFonts w:ascii="仿宋_GB2312" w:eastAsia="仿宋_GB2312" w:hAnsi="Times New Roman" w:cs="Times New Roman" w:hint="eastAsia"/>
          <w:sz w:val="28"/>
          <w:szCs w:val="28"/>
        </w:rPr>
        <w:t>12</w:t>
      </w:r>
      <w:r w:rsidRPr="00223A14">
        <w:rPr>
          <w:rFonts w:ascii="仿宋_GB2312" w:eastAsia="仿宋_GB2312" w:hAnsi="Times New Roman" w:cs="Times New Roman" w:hint="eastAsia"/>
          <w:sz w:val="28"/>
          <w:szCs w:val="28"/>
        </w:rPr>
        <w:t>月</w:t>
      </w:r>
      <w:r w:rsidR="0095258B">
        <w:rPr>
          <w:rFonts w:ascii="仿宋_GB2312" w:eastAsia="仿宋_GB2312" w:hAnsi="Times New Roman" w:cs="Times New Roman" w:hint="eastAsia"/>
          <w:sz w:val="28"/>
          <w:szCs w:val="28"/>
        </w:rPr>
        <w:t>30</w:t>
      </w:r>
      <w:r w:rsidRPr="00223A14">
        <w:rPr>
          <w:rFonts w:ascii="仿宋_GB2312" w:eastAsia="仿宋_GB2312" w:hAnsi="Times New Roman" w:cs="Times New Roman" w:hint="eastAsia"/>
          <w:sz w:val="28"/>
          <w:szCs w:val="28"/>
        </w:rPr>
        <w:t>日</w:t>
      </w:r>
      <w:r w:rsidR="0095258B">
        <w:rPr>
          <w:rFonts w:ascii="仿宋_GB2312" w:eastAsia="仿宋_GB2312" w:hAnsi="Times New Roman" w:cs="Times New Roman" w:hint="eastAsia"/>
          <w:sz w:val="28"/>
          <w:szCs w:val="28"/>
        </w:rPr>
        <w:t>09</w:t>
      </w:r>
      <w:r w:rsidRPr="00223A14">
        <w:rPr>
          <w:rFonts w:ascii="仿宋_GB2312" w:eastAsia="仿宋_GB2312" w:hAnsi="Times New Roman" w:cs="Times New Roman" w:hint="eastAsia"/>
          <w:sz w:val="28"/>
          <w:szCs w:val="28"/>
        </w:rPr>
        <w:t>：00～15：00。</w:t>
      </w:r>
    </w:p>
    <w:p w:rsidR="00223A14" w:rsidRP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 xml:space="preserve">三、试音频率：调频FM </w:t>
      </w:r>
      <w:r w:rsidRPr="00223A14">
        <w:rPr>
          <w:rFonts w:ascii="仿宋_GB2312" w:eastAsia="仿宋_GB2312" w:hAnsi="Times New Roman" w:cs="Times New Roman" w:hint="eastAsia"/>
          <w:color w:val="FF0000"/>
          <w:sz w:val="28"/>
          <w:szCs w:val="28"/>
        </w:rPr>
        <w:t>74.8</w:t>
      </w:r>
      <w:r w:rsidRPr="00223A14">
        <w:rPr>
          <w:rFonts w:ascii="仿宋_GB2312" w:eastAsia="仿宋_GB2312" w:hAnsi="Times New Roman" w:cs="Times New Roman" w:hint="eastAsia"/>
          <w:sz w:val="28"/>
          <w:szCs w:val="28"/>
        </w:rPr>
        <w:t>兆赫。</w:t>
      </w:r>
    </w:p>
    <w:p w:rsidR="00223A14" w:rsidRPr="00223A14" w:rsidRDefault="00223A14" w:rsidP="00804EDF">
      <w:pPr>
        <w:spacing w:line="520" w:lineRule="exact"/>
        <w:ind w:left="560" w:hangingChars="200" w:hanging="560"/>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四、试音内容：反复播放“大连工业大学外语发射一台调频74.8兆赫听力考试正在试音”的音频。</w:t>
      </w:r>
    </w:p>
    <w:p w:rsidR="00223A14" w:rsidRP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五、接收波段：耳机波段开关应拨到</w:t>
      </w:r>
      <w:r w:rsidRPr="00223A14">
        <w:rPr>
          <w:rFonts w:ascii="仿宋_GB2312" w:eastAsia="仿宋_GB2312" w:hAnsi="Times New Roman" w:cs="Times New Roman" w:hint="eastAsia"/>
          <w:color w:val="FF0000"/>
          <w:sz w:val="28"/>
          <w:szCs w:val="28"/>
        </w:rPr>
        <w:t>FM2</w:t>
      </w:r>
      <w:r w:rsidRPr="00223A14">
        <w:rPr>
          <w:rFonts w:ascii="仿宋_GB2312" w:eastAsia="仿宋_GB2312" w:hAnsi="Times New Roman" w:cs="Times New Roman" w:hint="eastAsia"/>
          <w:sz w:val="28"/>
          <w:szCs w:val="28"/>
        </w:rPr>
        <w:t>档上。</w:t>
      </w:r>
    </w:p>
    <w:p w:rsidR="00223A14" w:rsidRP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六、考试时听力播放顺序：</w:t>
      </w:r>
      <w:bookmarkStart w:id="0" w:name="_GoBack"/>
      <w:bookmarkEnd w:id="0"/>
    </w:p>
    <w:p w:rsidR="00223A14" w:rsidRP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（1）</w:t>
      </w:r>
      <w:r w:rsidR="00DB449E">
        <w:rPr>
          <w:rFonts w:ascii="仿宋_GB2312" w:eastAsia="仿宋_GB2312" w:hAnsi="Times New Roman" w:cs="Times New Roman" w:hint="eastAsia"/>
          <w:sz w:val="28"/>
          <w:szCs w:val="28"/>
        </w:rPr>
        <w:t>12</w:t>
      </w:r>
      <w:r w:rsidRPr="00223A14">
        <w:rPr>
          <w:rFonts w:ascii="仿宋_GB2312" w:eastAsia="仿宋_GB2312" w:hAnsi="Times New Roman" w:cs="Times New Roman" w:hint="eastAsia"/>
          <w:sz w:val="28"/>
          <w:szCs w:val="28"/>
        </w:rPr>
        <w:t>月</w:t>
      </w:r>
      <w:r w:rsidR="005D2862">
        <w:rPr>
          <w:rFonts w:ascii="仿宋_GB2312" w:eastAsia="仿宋_GB2312" w:hAnsi="Times New Roman" w:cs="Times New Roman" w:hint="eastAsia"/>
          <w:sz w:val="28"/>
          <w:szCs w:val="28"/>
        </w:rPr>
        <w:t>31</w:t>
      </w:r>
      <w:r w:rsidRPr="00223A14">
        <w:rPr>
          <w:rFonts w:ascii="仿宋_GB2312" w:eastAsia="仿宋_GB2312" w:hAnsi="Times New Roman" w:cs="Times New Roman" w:hint="eastAsia"/>
          <w:sz w:val="28"/>
          <w:szCs w:val="28"/>
        </w:rPr>
        <w:t>日</w:t>
      </w:r>
      <w:r w:rsidR="007C0F5D">
        <w:rPr>
          <w:rFonts w:ascii="仿宋_GB2312" w:eastAsia="仿宋_GB2312" w:hAnsi="Times New Roman" w:cs="Times New Roman" w:hint="eastAsia"/>
          <w:sz w:val="28"/>
          <w:szCs w:val="28"/>
        </w:rPr>
        <w:t>下</w:t>
      </w:r>
      <w:r w:rsidRPr="00223A14">
        <w:rPr>
          <w:rFonts w:ascii="仿宋_GB2312" w:eastAsia="仿宋_GB2312" w:hAnsi="Times New Roman" w:cs="Times New Roman" w:hint="eastAsia"/>
          <w:sz w:val="28"/>
          <w:szCs w:val="28"/>
        </w:rPr>
        <w:t>午</w:t>
      </w:r>
      <w:r w:rsidR="000846D3">
        <w:rPr>
          <w:rFonts w:ascii="仿宋_GB2312" w:eastAsia="仿宋_GB2312" w:hAnsi="Times New Roman" w:cs="Times New Roman" w:hint="eastAsia"/>
          <w:sz w:val="28"/>
          <w:szCs w:val="28"/>
        </w:rPr>
        <w:t>13</w:t>
      </w:r>
      <w:r w:rsidRPr="00223A14">
        <w:rPr>
          <w:rFonts w:ascii="仿宋_GB2312" w:eastAsia="仿宋_GB2312" w:hAnsi="Times New Roman" w:cs="Times New Roman" w:hint="eastAsia"/>
          <w:sz w:val="28"/>
          <w:szCs w:val="28"/>
        </w:rPr>
        <w:t>：30播放《大学英语</w:t>
      </w:r>
      <w:r w:rsidR="005D2862">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w:t>
      </w:r>
      <w:r w:rsidR="005D2862">
        <w:rPr>
          <w:rFonts w:ascii="仿宋_GB2312" w:eastAsia="仿宋_GB2312" w:hAnsi="Times New Roman" w:cs="Times New Roman" w:hint="eastAsia"/>
          <w:sz w:val="28"/>
          <w:szCs w:val="28"/>
        </w:rPr>
        <w:t>艺术</w:t>
      </w:r>
      <w:r w:rsidR="00DB449E">
        <w:rPr>
          <w:rFonts w:ascii="仿宋_GB2312" w:eastAsia="仿宋_GB2312" w:hAnsi="Times New Roman" w:cs="Times New Roman" w:hint="eastAsia"/>
          <w:sz w:val="28"/>
          <w:szCs w:val="28"/>
        </w:rPr>
        <w:t>类</w:t>
      </w:r>
      <w:r w:rsidRPr="00223A14">
        <w:rPr>
          <w:rFonts w:ascii="仿宋_GB2312" w:eastAsia="仿宋_GB2312" w:hAnsi="Times New Roman" w:cs="Times New Roman" w:hint="eastAsia"/>
          <w:sz w:val="28"/>
          <w:szCs w:val="28"/>
        </w:rPr>
        <w:t>）》期末听力试题；</w:t>
      </w:r>
    </w:p>
    <w:p w:rsidR="00223A14" w:rsidRP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（2）</w:t>
      </w:r>
      <w:r w:rsidR="005D2862">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sidR="005D2862">
        <w:rPr>
          <w:rFonts w:ascii="仿宋_GB2312" w:eastAsia="仿宋_GB2312" w:hAnsi="Times New Roman" w:cs="Times New Roman" w:hint="eastAsia"/>
          <w:sz w:val="28"/>
          <w:szCs w:val="28"/>
        </w:rPr>
        <w:t>3</w:t>
      </w:r>
      <w:r w:rsidRPr="00223A14">
        <w:rPr>
          <w:rFonts w:ascii="仿宋_GB2312" w:eastAsia="仿宋_GB2312" w:hAnsi="Times New Roman" w:cs="Times New Roman" w:hint="eastAsia"/>
          <w:sz w:val="28"/>
          <w:szCs w:val="28"/>
        </w:rPr>
        <w:t>日</w:t>
      </w:r>
      <w:r w:rsidR="007C0F5D">
        <w:rPr>
          <w:rFonts w:ascii="仿宋_GB2312" w:eastAsia="仿宋_GB2312" w:hAnsi="Times New Roman" w:cs="Times New Roman" w:hint="eastAsia"/>
          <w:sz w:val="28"/>
          <w:szCs w:val="28"/>
        </w:rPr>
        <w:t>下</w:t>
      </w:r>
      <w:r w:rsidRPr="00223A14">
        <w:rPr>
          <w:rFonts w:ascii="仿宋_GB2312" w:eastAsia="仿宋_GB2312" w:hAnsi="Times New Roman" w:cs="Times New Roman" w:hint="eastAsia"/>
          <w:sz w:val="28"/>
          <w:szCs w:val="28"/>
        </w:rPr>
        <w:t>午</w:t>
      </w:r>
      <w:r w:rsidR="000846D3">
        <w:rPr>
          <w:rFonts w:ascii="仿宋_GB2312" w:eastAsia="仿宋_GB2312" w:hAnsi="Times New Roman" w:cs="Times New Roman" w:hint="eastAsia"/>
          <w:sz w:val="28"/>
          <w:szCs w:val="28"/>
        </w:rPr>
        <w:t>1</w:t>
      </w:r>
      <w:r w:rsidR="000C60F3">
        <w:rPr>
          <w:rFonts w:ascii="仿宋_GB2312" w:eastAsia="仿宋_GB2312" w:hAnsi="Times New Roman" w:cs="Times New Roman" w:hint="eastAsia"/>
          <w:sz w:val="28"/>
          <w:szCs w:val="28"/>
        </w:rPr>
        <w:t>3</w:t>
      </w:r>
      <w:r w:rsidRPr="00223A14">
        <w:rPr>
          <w:rFonts w:ascii="仿宋_GB2312" w:eastAsia="仿宋_GB2312" w:hAnsi="Times New Roman" w:cs="Times New Roman" w:hint="eastAsia"/>
          <w:sz w:val="28"/>
          <w:szCs w:val="28"/>
        </w:rPr>
        <w:t>：30播放《大学英语</w:t>
      </w:r>
      <w:r w:rsidR="005D2862">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w:t>
      </w:r>
      <w:r w:rsidR="005D2862">
        <w:rPr>
          <w:rFonts w:ascii="仿宋_GB2312" w:eastAsia="仿宋_GB2312" w:hAnsi="Times New Roman" w:cs="Times New Roman" w:hint="eastAsia"/>
          <w:sz w:val="28"/>
          <w:szCs w:val="28"/>
        </w:rPr>
        <w:t>理工</w:t>
      </w:r>
      <w:r w:rsidRPr="00223A14">
        <w:rPr>
          <w:rFonts w:ascii="仿宋_GB2312" w:eastAsia="仿宋_GB2312" w:hAnsi="Times New Roman" w:cs="Times New Roman" w:hint="eastAsia"/>
          <w:sz w:val="28"/>
          <w:szCs w:val="28"/>
        </w:rPr>
        <w:t>类</w:t>
      </w:r>
      <w:r w:rsidR="005D2862">
        <w:rPr>
          <w:rFonts w:ascii="仿宋_GB2312" w:eastAsia="仿宋_GB2312" w:hAnsi="Times New Roman" w:cs="Times New Roman" w:hint="eastAsia"/>
          <w:sz w:val="28"/>
          <w:szCs w:val="28"/>
        </w:rPr>
        <w:t>B班</w:t>
      </w:r>
      <w:r w:rsidRPr="00223A14">
        <w:rPr>
          <w:rFonts w:ascii="仿宋_GB2312" w:eastAsia="仿宋_GB2312" w:hAnsi="Times New Roman" w:cs="Times New Roman" w:hint="eastAsia"/>
          <w:sz w:val="28"/>
          <w:szCs w:val="28"/>
        </w:rPr>
        <w:t>）》期末听力试题；</w:t>
      </w:r>
    </w:p>
    <w:p w:rsid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（3）</w:t>
      </w:r>
      <w:r w:rsidR="005D2862">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sidR="005D2862">
        <w:rPr>
          <w:rFonts w:ascii="仿宋_GB2312" w:eastAsia="仿宋_GB2312" w:hAnsi="Times New Roman" w:cs="Times New Roman" w:hint="eastAsia"/>
          <w:sz w:val="28"/>
          <w:szCs w:val="28"/>
        </w:rPr>
        <w:t>3</w:t>
      </w:r>
      <w:r w:rsidRPr="00223A14">
        <w:rPr>
          <w:rFonts w:ascii="仿宋_GB2312" w:eastAsia="仿宋_GB2312" w:hAnsi="Times New Roman" w:cs="Times New Roman" w:hint="eastAsia"/>
          <w:sz w:val="28"/>
          <w:szCs w:val="28"/>
        </w:rPr>
        <w:t>日下午1</w:t>
      </w:r>
      <w:r w:rsidR="005D2862">
        <w:rPr>
          <w:rFonts w:ascii="仿宋_GB2312" w:eastAsia="仿宋_GB2312" w:hAnsi="Times New Roman" w:cs="Times New Roman" w:hint="eastAsia"/>
          <w:sz w:val="28"/>
          <w:szCs w:val="28"/>
        </w:rPr>
        <w:t>4</w:t>
      </w:r>
      <w:r w:rsidRPr="00223A14">
        <w:rPr>
          <w:rFonts w:ascii="仿宋_GB2312" w:eastAsia="仿宋_GB2312" w:hAnsi="Times New Roman" w:cs="Times New Roman" w:hint="eastAsia"/>
          <w:sz w:val="28"/>
          <w:szCs w:val="28"/>
        </w:rPr>
        <w:t>：</w:t>
      </w:r>
      <w:r w:rsidR="005D2862">
        <w:rPr>
          <w:rFonts w:ascii="仿宋_GB2312" w:eastAsia="仿宋_GB2312" w:hAnsi="Times New Roman" w:cs="Times New Roman" w:hint="eastAsia"/>
          <w:sz w:val="28"/>
          <w:szCs w:val="28"/>
        </w:rPr>
        <w:t>0</w:t>
      </w:r>
      <w:r w:rsidRPr="00223A14">
        <w:rPr>
          <w:rFonts w:ascii="仿宋_GB2312" w:eastAsia="仿宋_GB2312" w:hAnsi="Times New Roman" w:cs="Times New Roman" w:hint="eastAsia"/>
          <w:sz w:val="28"/>
          <w:szCs w:val="28"/>
        </w:rPr>
        <w:t>0播放《大学英语</w:t>
      </w:r>
      <w:r w:rsidR="005D2862">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w:t>
      </w:r>
      <w:r w:rsidR="005D2862">
        <w:rPr>
          <w:rFonts w:ascii="仿宋_GB2312" w:eastAsia="仿宋_GB2312" w:hAnsi="Times New Roman" w:cs="Times New Roman" w:hint="eastAsia"/>
          <w:sz w:val="28"/>
          <w:szCs w:val="28"/>
        </w:rPr>
        <w:t>理工</w:t>
      </w:r>
      <w:r w:rsidR="005D2862" w:rsidRPr="00223A14">
        <w:rPr>
          <w:rFonts w:ascii="仿宋_GB2312" w:eastAsia="仿宋_GB2312" w:hAnsi="Times New Roman" w:cs="Times New Roman" w:hint="eastAsia"/>
          <w:sz w:val="28"/>
          <w:szCs w:val="28"/>
        </w:rPr>
        <w:t>类</w:t>
      </w:r>
      <w:r w:rsidR="005D2862">
        <w:rPr>
          <w:rFonts w:ascii="仿宋_GB2312" w:eastAsia="仿宋_GB2312" w:hAnsi="Times New Roman" w:cs="Times New Roman" w:hint="eastAsia"/>
          <w:sz w:val="28"/>
          <w:szCs w:val="28"/>
        </w:rPr>
        <w:t>A班</w:t>
      </w:r>
      <w:r w:rsidRPr="00223A14">
        <w:rPr>
          <w:rFonts w:ascii="仿宋_GB2312" w:eastAsia="仿宋_GB2312" w:hAnsi="Times New Roman" w:cs="Times New Roman" w:hint="eastAsia"/>
          <w:sz w:val="28"/>
          <w:szCs w:val="28"/>
        </w:rPr>
        <w:t>）》期末听力试题</w:t>
      </w:r>
      <w:r w:rsidR="00DB449E">
        <w:rPr>
          <w:rFonts w:ascii="仿宋_GB2312" w:eastAsia="仿宋_GB2312" w:hAnsi="Times New Roman" w:cs="Times New Roman" w:hint="eastAsia"/>
          <w:sz w:val="28"/>
          <w:szCs w:val="28"/>
        </w:rPr>
        <w:t>。</w:t>
      </w:r>
    </w:p>
    <w:p w:rsidR="005D2862" w:rsidRPr="00223A14" w:rsidRDefault="005D2862"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4</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6</w:t>
      </w:r>
      <w:r w:rsidRPr="00223A14">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上</w:t>
      </w:r>
      <w:r w:rsidRPr="00223A14">
        <w:rPr>
          <w:rFonts w:ascii="仿宋_GB2312" w:eastAsia="仿宋_GB2312" w:hAnsi="Times New Roman" w:cs="Times New Roman" w:hint="eastAsia"/>
          <w:sz w:val="28"/>
          <w:szCs w:val="28"/>
        </w:rPr>
        <w:t>午</w:t>
      </w:r>
      <w:r>
        <w:rPr>
          <w:rFonts w:ascii="仿宋_GB2312" w:eastAsia="仿宋_GB2312" w:hAnsi="Times New Roman" w:cs="Times New Roman" w:hint="eastAsia"/>
          <w:sz w:val="28"/>
          <w:szCs w:val="28"/>
        </w:rPr>
        <w:t>09</w:t>
      </w:r>
      <w:r w:rsidRPr="00223A14">
        <w:rPr>
          <w:rFonts w:ascii="仿宋_GB2312" w:eastAsia="仿宋_GB2312" w:hAnsi="Times New Roman" w:cs="Times New Roman" w:hint="eastAsia"/>
          <w:sz w:val="28"/>
          <w:szCs w:val="28"/>
        </w:rPr>
        <w:t>：30播放《</w:t>
      </w:r>
      <w:r w:rsidRPr="005D2862">
        <w:rPr>
          <w:rFonts w:ascii="仿宋_GB2312" w:eastAsia="仿宋_GB2312" w:hAnsi="Times New Roman" w:cs="Times New Roman" w:hint="eastAsia"/>
          <w:sz w:val="28"/>
          <w:szCs w:val="28"/>
        </w:rPr>
        <w:t>大学英语3（艺术类重修）</w:t>
      </w:r>
      <w:r w:rsidRPr="00223A14">
        <w:rPr>
          <w:rFonts w:ascii="仿宋_GB2312" w:eastAsia="仿宋_GB2312" w:hAnsi="Times New Roman" w:cs="Times New Roman" w:hint="eastAsia"/>
          <w:sz w:val="28"/>
          <w:szCs w:val="28"/>
        </w:rPr>
        <w:t>》期末听力试题；</w:t>
      </w:r>
    </w:p>
    <w:p w:rsidR="005D2862" w:rsidRPr="00223A14" w:rsidRDefault="005D2862"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5</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6</w:t>
      </w:r>
      <w:r w:rsidRPr="00223A14">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下</w:t>
      </w:r>
      <w:r w:rsidRPr="00223A14">
        <w:rPr>
          <w:rFonts w:ascii="仿宋_GB2312" w:eastAsia="仿宋_GB2312" w:hAnsi="Times New Roman" w:cs="Times New Roman" w:hint="eastAsia"/>
          <w:sz w:val="28"/>
          <w:szCs w:val="28"/>
        </w:rPr>
        <w:t>午</w:t>
      </w:r>
      <w:r>
        <w:rPr>
          <w:rFonts w:ascii="仿宋_GB2312" w:eastAsia="仿宋_GB2312" w:hAnsi="Times New Roman" w:cs="Times New Roman" w:hint="eastAsia"/>
          <w:sz w:val="28"/>
          <w:szCs w:val="28"/>
        </w:rPr>
        <w:t>15</w:t>
      </w:r>
      <w:r w:rsidRPr="00223A14">
        <w:rPr>
          <w:rFonts w:ascii="仿宋_GB2312" w:eastAsia="仿宋_GB2312" w:hAnsi="Times New Roman" w:cs="Times New Roman" w:hint="eastAsia"/>
          <w:sz w:val="28"/>
          <w:szCs w:val="28"/>
        </w:rPr>
        <w:t>：30播放《</w:t>
      </w:r>
      <w:r w:rsidRPr="005D2862">
        <w:rPr>
          <w:rFonts w:ascii="仿宋_GB2312" w:eastAsia="仿宋_GB2312" w:hAnsi="Times New Roman" w:cs="Times New Roman" w:hint="eastAsia"/>
          <w:sz w:val="28"/>
          <w:szCs w:val="28"/>
        </w:rPr>
        <w:t>大学英语2（艺术类重修）</w:t>
      </w:r>
      <w:r w:rsidRPr="00223A14">
        <w:rPr>
          <w:rFonts w:ascii="仿宋_GB2312" w:eastAsia="仿宋_GB2312" w:hAnsi="Times New Roman" w:cs="Times New Roman" w:hint="eastAsia"/>
          <w:sz w:val="28"/>
          <w:szCs w:val="28"/>
        </w:rPr>
        <w:t>》期末听力试题；</w:t>
      </w:r>
    </w:p>
    <w:p w:rsidR="005D2862" w:rsidRDefault="005D2862"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6</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7</w:t>
      </w:r>
      <w:r w:rsidRPr="00223A14">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上</w:t>
      </w:r>
      <w:r w:rsidRPr="00223A14">
        <w:rPr>
          <w:rFonts w:ascii="仿宋_GB2312" w:eastAsia="仿宋_GB2312" w:hAnsi="Times New Roman" w:cs="Times New Roman" w:hint="eastAsia"/>
          <w:sz w:val="28"/>
          <w:szCs w:val="28"/>
        </w:rPr>
        <w:t>午</w:t>
      </w:r>
      <w:r>
        <w:rPr>
          <w:rFonts w:ascii="仿宋_GB2312" w:eastAsia="仿宋_GB2312" w:hAnsi="Times New Roman" w:cs="Times New Roman" w:hint="eastAsia"/>
          <w:sz w:val="28"/>
          <w:szCs w:val="28"/>
        </w:rPr>
        <w:t>09</w:t>
      </w:r>
      <w:r w:rsidRPr="00223A14">
        <w:rPr>
          <w:rFonts w:ascii="仿宋_GB2312" w:eastAsia="仿宋_GB2312" w:hAnsi="Times New Roman" w:cs="Times New Roman" w:hint="eastAsia"/>
          <w:sz w:val="28"/>
          <w:szCs w:val="28"/>
        </w:rPr>
        <w:t>：30播放《</w:t>
      </w:r>
      <w:r w:rsidRPr="005D2862">
        <w:rPr>
          <w:rFonts w:ascii="仿宋_GB2312" w:eastAsia="仿宋_GB2312" w:hAnsi="Times New Roman" w:cs="Times New Roman" w:hint="eastAsia"/>
          <w:sz w:val="28"/>
          <w:szCs w:val="28"/>
        </w:rPr>
        <w:t>大学英语4（艺术类重修）</w:t>
      </w:r>
      <w:r w:rsidRPr="00223A14">
        <w:rPr>
          <w:rFonts w:ascii="仿宋_GB2312" w:eastAsia="仿宋_GB2312" w:hAnsi="Times New Roman" w:cs="Times New Roman" w:hint="eastAsia"/>
          <w:sz w:val="28"/>
          <w:szCs w:val="28"/>
        </w:rPr>
        <w:t>》期末听力试题</w:t>
      </w:r>
      <w:r>
        <w:rPr>
          <w:rFonts w:ascii="仿宋_GB2312" w:eastAsia="仿宋_GB2312" w:hAnsi="Times New Roman" w:cs="Times New Roman" w:hint="eastAsia"/>
          <w:sz w:val="28"/>
          <w:szCs w:val="28"/>
        </w:rPr>
        <w:t>。</w:t>
      </w:r>
    </w:p>
    <w:p w:rsidR="005D2862" w:rsidRPr="00223A14" w:rsidRDefault="005D2862"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7</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8</w:t>
      </w:r>
      <w:r w:rsidRPr="00223A14">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上</w:t>
      </w:r>
      <w:r w:rsidRPr="00223A14">
        <w:rPr>
          <w:rFonts w:ascii="仿宋_GB2312" w:eastAsia="仿宋_GB2312" w:hAnsi="Times New Roman" w:cs="Times New Roman" w:hint="eastAsia"/>
          <w:sz w:val="28"/>
          <w:szCs w:val="28"/>
        </w:rPr>
        <w:t>午</w:t>
      </w:r>
      <w:r>
        <w:rPr>
          <w:rFonts w:ascii="仿宋_GB2312" w:eastAsia="仿宋_GB2312" w:hAnsi="Times New Roman" w:cs="Times New Roman" w:hint="eastAsia"/>
          <w:sz w:val="28"/>
          <w:szCs w:val="28"/>
        </w:rPr>
        <w:t>09</w:t>
      </w:r>
      <w:r w:rsidRPr="00223A14">
        <w:rPr>
          <w:rFonts w:ascii="仿宋_GB2312" w:eastAsia="仿宋_GB2312" w:hAnsi="Times New Roman" w:cs="Times New Roman" w:hint="eastAsia"/>
          <w:sz w:val="28"/>
          <w:szCs w:val="28"/>
        </w:rPr>
        <w:t>：30播放《</w:t>
      </w:r>
      <w:r w:rsidRPr="005D2862">
        <w:rPr>
          <w:rFonts w:ascii="仿宋_GB2312" w:eastAsia="仿宋_GB2312" w:hAnsi="Times New Roman" w:cs="Times New Roman" w:hint="eastAsia"/>
          <w:sz w:val="28"/>
          <w:szCs w:val="28"/>
        </w:rPr>
        <w:t>大学英语2（理工类重修）</w:t>
      </w:r>
      <w:r w:rsidRPr="00223A14">
        <w:rPr>
          <w:rFonts w:ascii="仿宋_GB2312" w:eastAsia="仿宋_GB2312" w:hAnsi="Times New Roman" w:cs="Times New Roman" w:hint="eastAsia"/>
          <w:sz w:val="28"/>
          <w:szCs w:val="28"/>
        </w:rPr>
        <w:t>》期末听力试题；</w:t>
      </w:r>
    </w:p>
    <w:p w:rsidR="005D2862" w:rsidRPr="00223A14" w:rsidRDefault="005D2862"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8</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8</w:t>
      </w:r>
      <w:r w:rsidRPr="00223A14">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下</w:t>
      </w:r>
      <w:r w:rsidRPr="00223A14">
        <w:rPr>
          <w:rFonts w:ascii="仿宋_GB2312" w:eastAsia="仿宋_GB2312" w:hAnsi="Times New Roman" w:cs="Times New Roman" w:hint="eastAsia"/>
          <w:sz w:val="28"/>
          <w:szCs w:val="28"/>
        </w:rPr>
        <w:t>午</w:t>
      </w:r>
      <w:r>
        <w:rPr>
          <w:rFonts w:ascii="仿宋_GB2312" w:eastAsia="仿宋_GB2312" w:hAnsi="Times New Roman" w:cs="Times New Roman" w:hint="eastAsia"/>
          <w:sz w:val="28"/>
          <w:szCs w:val="28"/>
        </w:rPr>
        <w:t>13</w:t>
      </w:r>
      <w:r w:rsidRPr="00223A14">
        <w:rPr>
          <w:rFonts w:ascii="仿宋_GB2312" w:eastAsia="仿宋_GB2312" w:hAnsi="Times New Roman" w:cs="Times New Roman" w:hint="eastAsia"/>
          <w:sz w:val="28"/>
          <w:szCs w:val="28"/>
        </w:rPr>
        <w:t>：30播放《</w:t>
      </w:r>
      <w:r w:rsidRPr="005D2862">
        <w:rPr>
          <w:rFonts w:ascii="仿宋_GB2312" w:eastAsia="仿宋_GB2312" w:hAnsi="Times New Roman" w:cs="Times New Roman" w:hint="eastAsia"/>
          <w:sz w:val="28"/>
          <w:szCs w:val="28"/>
        </w:rPr>
        <w:t>大学英语</w:t>
      </w:r>
      <w:r>
        <w:rPr>
          <w:rFonts w:ascii="仿宋_GB2312" w:eastAsia="仿宋_GB2312" w:hAnsi="Times New Roman" w:cs="Times New Roman" w:hint="eastAsia"/>
          <w:sz w:val="28"/>
          <w:szCs w:val="28"/>
        </w:rPr>
        <w:t>1</w:t>
      </w:r>
      <w:r w:rsidRPr="005D2862">
        <w:rPr>
          <w:rFonts w:ascii="仿宋_GB2312" w:eastAsia="仿宋_GB2312" w:hAnsi="Times New Roman" w:cs="Times New Roman" w:hint="eastAsia"/>
          <w:sz w:val="28"/>
          <w:szCs w:val="28"/>
        </w:rPr>
        <w:t>（理工类重修）</w:t>
      </w:r>
      <w:r w:rsidRPr="00223A14">
        <w:rPr>
          <w:rFonts w:ascii="仿宋_GB2312" w:eastAsia="仿宋_GB2312" w:hAnsi="Times New Roman" w:cs="Times New Roman" w:hint="eastAsia"/>
          <w:sz w:val="28"/>
          <w:szCs w:val="28"/>
        </w:rPr>
        <w:t>》期末听力试题；</w:t>
      </w:r>
    </w:p>
    <w:p w:rsidR="005D2862" w:rsidRDefault="005D2862"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9</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8</w:t>
      </w:r>
      <w:r w:rsidRPr="00223A14">
        <w:rPr>
          <w:rFonts w:ascii="仿宋_GB2312" w:eastAsia="仿宋_GB2312" w:hAnsi="Times New Roman" w:cs="Times New Roman" w:hint="eastAsia"/>
          <w:sz w:val="28"/>
          <w:szCs w:val="28"/>
        </w:rPr>
        <w:t>日下午1</w:t>
      </w:r>
      <w:r>
        <w:rPr>
          <w:rFonts w:ascii="仿宋_GB2312" w:eastAsia="仿宋_GB2312" w:hAnsi="Times New Roman" w:cs="Times New Roman" w:hint="eastAsia"/>
          <w:sz w:val="28"/>
          <w:szCs w:val="28"/>
        </w:rPr>
        <w:t>4</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0</w:t>
      </w:r>
      <w:r w:rsidRPr="00223A14">
        <w:rPr>
          <w:rFonts w:ascii="仿宋_GB2312" w:eastAsia="仿宋_GB2312" w:hAnsi="Times New Roman" w:cs="Times New Roman" w:hint="eastAsia"/>
          <w:sz w:val="28"/>
          <w:szCs w:val="28"/>
        </w:rPr>
        <w:t>0播放《</w:t>
      </w:r>
      <w:r w:rsidRPr="005D2862">
        <w:rPr>
          <w:rFonts w:ascii="仿宋_GB2312" w:eastAsia="仿宋_GB2312" w:hAnsi="Times New Roman" w:cs="Times New Roman" w:hint="eastAsia"/>
          <w:sz w:val="28"/>
          <w:szCs w:val="28"/>
        </w:rPr>
        <w:t>大学英语</w:t>
      </w:r>
      <w:r>
        <w:rPr>
          <w:rFonts w:ascii="仿宋_GB2312" w:eastAsia="仿宋_GB2312" w:hAnsi="Times New Roman" w:cs="Times New Roman" w:hint="eastAsia"/>
          <w:sz w:val="28"/>
          <w:szCs w:val="28"/>
        </w:rPr>
        <w:t>3</w:t>
      </w:r>
      <w:r w:rsidRPr="005D2862">
        <w:rPr>
          <w:rFonts w:ascii="仿宋_GB2312" w:eastAsia="仿宋_GB2312" w:hAnsi="Times New Roman" w:cs="Times New Roman" w:hint="eastAsia"/>
          <w:sz w:val="28"/>
          <w:szCs w:val="28"/>
        </w:rPr>
        <w:t>（理工类重修）</w:t>
      </w:r>
      <w:r w:rsidRPr="00223A14">
        <w:rPr>
          <w:rFonts w:ascii="仿宋_GB2312" w:eastAsia="仿宋_GB2312" w:hAnsi="Times New Roman" w:cs="Times New Roman" w:hint="eastAsia"/>
          <w:sz w:val="28"/>
          <w:szCs w:val="28"/>
        </w:rPr>
        <w:t>》期末听力试题</w:t>
      </w:r>
      <w:r>
        <w:rPr>
          <w:rFonts w:ascii="仿宋_GB2312" w:eastAsia="仿宋_GB2312" w:hAnsi="Times New Roman" w:cs="Times New Roman" w:hint="eastAsia"/>
          <w:sz w:val="28"/>
          <w:szCs w:val="28"/>
        </w:rPr>
        <w:t>。</w:t>
      </w:r>
    </w:p>
    <w:p w:rsidR="005D2862" w:rsidRPr="00223A14" w:rsidRDefault="005D2862"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0</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8</w:t>
      </w:r>
      <w:r w:rsidRPr="00223A14">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下</w:t>
      </w:r>
      <w:r w:rsidRPr="00223A14">
        <w:rPr>
          <w:rFonts w:ascii="仿宋_GB2312" w:eastAsia="仿宋_GB2312" w:hAnsi="Times New Roman" w:cs="Times New Roman" w:hint="eastAsia"/>
          <w:sz w:val="28"/>
          <w:szCs w:val="28"/>
        </w:rPr>
        <w:t>午</w:t>
      </w:r>
      <w:r>
        <w:rPr>
          <w:rFonts w:ascii="仿宋_GB2312" w:eastAsia="仿宋_GB2312" w:hAnsi="Times New Roman" w:cs="Times New Roman" w:hint="eastAsia"/>
          <w:sz w:val="28"/>
          <w:szCs w:val="28"/>
        </w:rPr>
        <w:t>15</w:t>
      </w:r>
      <w:r w:rsidRPr="00223A14">
        <w:rPr>
          <w:rFonts w:ascii="仿宋_GB2312" w:eastAsia="仿宋_GB2312" w:hAnsi="Times New Roman" w:cs="Times New Roman" w:hint="eastAsia"/>
          <w:sz w:val="28"/>
          <w:szCs w:val="28"/>
        </w:rPr>
        <w:t>：30播放《</w:t>
      </w:r>
      <w:r w:rsidRPr="005D2862">
        <w:rPr>
          <w:rFonts w:ascii="仿宋_GB2312" w:eastAsia="仿宋_GB2312" w:hAnsi="Times New Roman" w:cs="Times New Roman" w:hint="eastAsia"/>
          <w:sz w:val="28"/>
          <w:szCs w:val="28"/>
        </w:rPr>
        <w:t>大学英语</w:t>
      </w:r>
      <w:r>
        <w:rPr>
          <w:rFonts w:ascii="仿宋_GB2312" w:eastAsia="仿宋_GB2312" w:hAnsi="Times New Roman" w:cs="Times New Roman" w:hint="eastAsia"/>
          <w:sz w:val="28"/>
          <w:szCs w:val="28"/>
        </w:rPr>
        <w:t>4</w:t>
      </w:r>
      <w:r w:rsidRPr="005D2862">
        <w:rPr>
          <w:rFonts w:ascii="仿宋_GB2312" w:eastAsia="仿宋_GB2312" w:hAnsi="Times New Roman" w:cs="Times New Roman" w:hint="eastAsia"/>
          <w:sz w:val="28"/>
          <w:szCs w:val="28"/>
        </w:rPr>
        <w:t>（理工类重修）</w:t>
      </w:r>
      <w:r w:rsidRPr="00223A14">
        <w:rPr>
          <w:rFonts w:ascii="仿宋_GB2312" w:eastAsia="仿宋_GB2312" w:hAnsi="Times New Roman" w:cs="Times New Roman" w:hint="eastAsia"/>
          <w:sz w:val="28"/>
          <w:szCs w:val="28"/>
        </w:rPr>
        <w:t>》期末听力试题；</w:t>
      </w:r>
    </w:p>
    <w:p w:rsidR="005D2862" w:rsidRDefault="005D2862"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11</w:t>
      </w:r>
      <w:r w:rsidRPr="00223A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sidRPr="00223A14">
        <w:rPr>
          <w:rFonts w:ascii="仿宋_GB2312" w:eastAsia="仿宋_GB2312" w:hAnsi="Times New Roman" w:cs="Times New Roman" w:hint="eastAsia"/>
          <w:sz w:val="28"/>
          <w:szCs w:val="28"/>
        </w:rPr>
        <w:t>月</w:t>
      </w:r>
      <w:r w:rsidR="00B723A1">
        <w:rPr>
          <w:rFonts w:ascii="仿宋_GB2312" w:eastAsia="仿宋_GB2312" w:hAnsi="Times New Roman" w:cs="Times New Roman" w:hint="eastAsia"/>
          <w:sz w:val="28"/>
          <w:szCs w:val="28"/>
        </w:rPr>
        <w:t>10</w:t>
      </w:r>
      <w:r w:rsidRPr="00223A14">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上</w:t>
      </w:r>
      <w:r w:rsidRPr="00223A14">
        <w:rPr>
          <w:rFonts w:ascii="仿宋_GB2312" w:eastAsia="仿宋_GB2312" w:hAnsi="Times New Roman" w:cs="Times New Roman" w:hint="eastAsia"/>
          <w:sz w:val="28"/>
          <w:szCs w:val="28"/>
        </w:rPr>
        <w:t>午</w:t>
      </w:r>
      <w:r>
        <w:rPr>
          <w:rFonts w:ascii="仿宋_GB2312" w:eastAsia="仿宋_GB2312" w:hAnsi="Times New Roman" w:cs="Times New Roman" w:hint="eastAsia"/>
          <w:sz w:val="28"/>
          <w:szCs w:val="28"/>
        </w:rPr>
        <w:t>09</w:t>
      </w:r>
      <w:r w:rsidRPr="00223A14">
        <w:rPr>
          <w:rFonts w:ascii="仿宋_GB2312" w:eastAsia="仿宋_GB2312" w:hAnsi="Times New Roman" w:cs="Times New Roman" w:hint="eastAsia"/>
          <w:sz w:val="28"/>
          <w:szCs w:val="28"/>
        </w:rPr>
        <w:t>：30播放《</w:t>
      </w:r>
      <w:r>
        <w:rPr>
          <w:rFonts w:ascii="仿宋_GB2312" w:eastAsia="仿宋_GB2312" w:hAnsi="Times New Roman" w:cs="Times New Roman" w:hint="eastAsia"/>
          <w:sz w:val="28"/>
          <w:szCs w:val="28"/>
        </w:rPr>
        <w:t>研究生英语</w:t>
      </w:r>
      <w:r w:rsidRPr="00223A14">
        <w:rPr>
          <w:rFonts w:ascii="仿宋_GB2312" w:eastAsia="仿宋_GB2312" w:hAnsi="Times New Roman" w:cs="Times New Roman" w:hint="eastAsia"/>
          <w:sz w:val="28"/>
          <w:szCs w:val="28"/>
        </w:rPr>
        <w:t>》期末听力试题</w:t>
      </w:r>
      <w:r w:rsidR="00887221">
        <w:rPr>
          <w:rFonts w:ascii="仿宋_GB2312" w:eastAsia="仿宋_GB2312" w:hAnsi="Times New Roman" w:cs="Times New Roman" w:hint="eastAsia"/>
          <w:sz w:val="28"/>
          <w:szCs w:val="28"/>
        </w:rPr>
        <w:t>（</w:t>
      </w:r>
      <w:proofErr w:type="gramStart"/>
      <w:r w:rsidR="00887221">
        <w:rPr>
          <w:rFonts w:ascii="仿宋_GB2312" w:eastAsia="仿宋_GB2312" w:hAnsi="Times New Roman" w:cs="Times New Roman" w:hint="eastAsia"/>
          <w:sz w:val="28"/>
          <w:szCs w:val="28"/>
        </w:rPr>
        <w:t>理工管类</w:t>
      </w:r>
      <w:proofErr w:type="gramEnd"/>
      <w:r w:rsidR="00887221">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w:t>
      </w:r>
    </w:p>
    <w:p w:rsidR="00887221" w:rsidRPr="00223A14" w:rsidRDefault="00887221" w:rsidP="00804EDF">
      <w:pPr>
        <w:spacing w:line="52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（12）1</w:t>
      </w:r>
      <w:r w:rsidRPr="00223A14">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10</w:t>
      </w:r>
      <w:r w:rsidRPr="00223A14">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上</w:t>
      </w:r>
      <w:r w:rsidRPr="00223A14">
        <w:rPr>
          <w:rFonts w:ascii="仿宋_GB2312" w:eastAsia="仿宋_GB2312" w:hAnsi="Times New Roman" w:cs="Times New Roman" w:hint="eastAsia"/>
          <w:sz w:val="28"/>
          <w:szCs w:val="28"/>
        </w:rPr>
        <w:t>午</w:t>
      </w:r>
      <w:r w:rsidR="00A8528A">
        <w:rPr>
          <w:rFonts w:ascii="仿宋_GB2312" w:eastAsia="仿宋_GB2312" w:hAnsi="Times New Roman" w:cs="Times New Roman" w:hint="eastAsia"/>
          <w:sz w:val="28"/>
          <w:szCs w:val="28"/>
        </w:rPr>
        <w:t>10</w:t>
      </w:r>
      <w:r w:rsidRPr="00223A14">
        <w:rPr>
          <w:rFonts w:ascii="仿宋_GB2312" w:eastAsia="仿宋_GB2312" w:hAnsi="Times New Roman" w:cs="Times New Roman" w:hint="eastAsia"/>
          <w:sz w:val="28"/>
          <w:szCs w:val="28"/>
        </w:rPr>
        <w:t>：</w:t>
      </w:r>
      <w:r w:rsidR="00A8528A">
        <w:rPr>
          <w:rFonts w:ascii="仿宋_GB2312" w:eastAsia="仿宋_GB2312" w:hAnsi="Times New Roman" w:cs="Times New Roman" w:hint="eastAsia"/>
          <w:sz w:val="28"/>
          <w:szCs w:val="28"/>
        </w:rPr>
        <w:t>0</w:t>
      </w:r>
      <w:r w:rsidRPr="00223A14">
        <w:rPr>
          <w:rFonts w:ascii="仿宋_GB2312" w:eastAsia="仿宋_GB2312" w:hAnsi="Times New Roman" w:cs="Times New Roman" w:hint="eastAsia"/>
          <w:sz w:val="28"/>
          <w:szCs w:val="28"/>
        </w:rPr>
        <w:t>0播放《</w:t>
      </w:r>
      <w:r>
        <w:rPr>
          <w:rFonts w:ascii="仿宋_GB2312" w:eastAsia="仿宋_GB2312" w:hAnsi="Times New Roman" w:cs="Times New Roman" w:hint="eastAsia"/>
          <w:sz w:val="28"/>
          <w:szCs w:val="28"/>
        </w:rPr>
        <w:t>研究生英语</w:t>
      </w:r>
      <w:r w:rsidRPr="00223A14">
        <w:rPr>
          <w:rFonts w:ascii="仿宋_GB2312" w:eastAsia="仿宋_GB2312" w:hAnsi="Times New Roman" w:cs="Times New Roman" w:hint="eastAsia"/>
          <w:sz w:val="28"/>
          <w:szCs w:val="28"/>
        </w:rPr>
        <w:t>》期末听力试题</w:t>
      </w:r>
      <w:r>
        <w:rPr>
          <w:rFonts w:ascii="仿宋_GB2312" w:eastAsia="仿宋_GB2312" w:hAnsi="Times New Roman" w:cs="Times New Roman" w:hint="eastAsia"/>
          <w:sz w:val="28"/>
          <w:szCs w:val="28"/>
        </w:rPr>
        <w:t>（学术型艺术类）。</w:t>
      </w:r>
    </w:p>
    <w:p w:rsidR="00223A14" w:rsidRPr="00223A14"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七、其他说明：考生应亲自到所在考场的固定座位或走廊上调试一下耳机的接收效果（应注意考场的角落和方向），将耳机天线适当抽出来可以增强抗干扰性提升接收效果。考生应自备无线耳机（不得携带收音机等其他收音设备进行考试），对不按时试音而影响听力部分考试的责任由考生本人负责。</w:t>
      </w:r>
    </w:p>
    <w:p w:rsidR="008C3FE5" w:rsidRDefault="00223A14" w:rsidP="008C3FE5">
      <w:pPr>
        <w:spacing w:line="560" w:lineRule="exact"/>
        <w:ind w:left="1960" w:hangingChars="700" w:hanging="1960"/>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八、相关提示：</w:t>
      </w:r>
      <w:r w:rsidR="008C3FE5" w:rsidRPr="00223A14">
        <w:rPr>
          <w:rFonts w:ascii="仿宋_GB2312" w:eastAsia="仿宋_GB2312" w:hAnsi="Times New Roman" w:cs="Times New Roman" w:hint="eastAsia"/>
          <w:sz w:val="28"/>
          <w:szCs w:val="28"/>
        </w:rPr>
        <w:t>答题卡一定要用2B铅笔填涂10位代码</w:t>
      </w:r>
      <w:r w:rsidR="008C3FE5">
        <w:rPr>
          <w:rFonts w:ascii="仿宋_GB2312" w:eastAsia="仿宋_GB2312" w:hAnsi="Times New Roman" w:cs="Times New Roman" w:hint="eastAsia"/>
          <w:sz w:val="28"/>
          <w:szCs w:val="28"/>
        </w:rPr>
        <w:t>，不涂或</w:t>
      </w:r>
      <w:proofErr w:type="gramStart"/>
      <w:r w:rsidR="008C3FE5">
        <w:rPr>
          <w:rFonts w:ascii="仿宋_GB2312" w:eastAsia="仿宋_GB2312" w:hAnsi="Times New Roman" w:cs="Times New Roman" w:hint="eastAsia"/>
          <w:sz w:val="28"/>
          <w:szCs w:val="28"/>
        </w:rPr>
        <w:t>错涂按</w:t>
      </w:r>
      <w:proofErr w:type="gramEnd"/>
      <w:r w:rsidR="008C3FE5">
        <w:rPr>
          <w:rFonts w:ascii="仿宋_GB2312" w:eastAsia="仿宋_GB2312" w:hAnsi="Times New Roman" w:cs="Times New Roman" w:hint="eastAsia"/>
          <w:sz w:val="28"/>
          <w:szCs w:val="28"/>
        </w:rPr>
        <w:t>卷面按零分计</w:t>
      </w:r>
      <w:r w:rsidR="008C3FE5" w:rsidRPr="00223A14">
        <w:rPr>
          <w:rFonts w:ascii="仿宋_GB2312" w:eastAsia="仿宋_GB2312" w:hAnsi="Times New Roman" w:cs="Times New Roman" w:hint="eastAsia"/>
          <w:sz w:val="28"/>
          <w:szCs w:val="28"/>
        </w:rPr>
        <w:t>。</w:t>
      </w:r>
    </w:p>
    <w:p w:rsidR="008C3FE5" w:rsidRDefault="008C3FE5" w:rsidP="008C3FE5">
      <w:pPr>
        <w:spacing w:line="560" w:lineRule="exact"/>
        <w:ind w:left="1960" w:hangingChars="700" w:hanging="19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九、</w:t>
      </w:r>
      <w:r w:rsidRPr="00A941B7">
        <w:rPr>
          <w:rFonts w:ascii="仿宋_GB2312" w:eastAsia="仿宋_GB2312" w:hAnsi="Times New Roman" w:cs="Times New Roman" w:hint="eastAsia"/>
          <w:sz w:val="28"/>
          <w:szCs w:val="28"/>
        </w:rPr>
        <w:t>填涂方法：①正式研究生卡上</w:t>
      </w:r>
      <w:r>
        <w:rPr>
          <w:rFonts w:ascii="仿宋_GB2312" w:eastAsia="仿宋_GB2312" w:hAnsi="Times New Roman" w:cs="Times New Roman" w:hint="eastAsia"/>
          <w:sz w:val="28"/>
          <w:szCs w:val="28"/>
        </w:rPr>
        <w:t>前</w:t>
      </w:r>
      <w:r w:rsidR="00E67AFD">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rPr>
        <w:t>位</w:t>
      </w:r>
      <w:r w:rsidRPr="00A941B7">
        <w:rPr>
          <w:rFonts w:ascii="仿宋_GB2312" w:eastAsia="仿宋_GB2312" w:hAnsi="Times New Roman" w:cs="Times New Roman" w:hint="eastAsia"/>
          <w:sz w:val="28"/>
          <w:szCs w:val="28"/>
        </w:rPr>
        <w:t>填涂</w:t>
      </w:r>
      <w:r>
        <w:rPr>
          <w:rFonts w:ascii="仿宋_GB2312" w:eastAsia="仿宋_GB2312" w:hAnsi="Times New Roman" w:cs="Times New Roman" w:hint="eastAsia"/>
          <w:sz w:val="28"/>
          <w:szCs w:val="28"/>
        </w:rPr>
        <w:t>“00000”+</w:t>
      </w:r>
      <w:r w:rsidRPr="00A941B7">
        <w:rPr>
          <w:rFonts w:ascii="仿宋_GB2312" w:eastAsia="仿宋_GB2312" w:hAnsi="Times New Roman" w:cs="Times New Roman" w:hint="eastAsia"/>
          <w:sz w:val="28"/>
          <w:szCs w:val="28"/>
        </w:rPr>
        <w:t>学号的前</w:t>
      </w:r>
      <w:r>
        <w:rPr>
          <w:rFonts w:ascii="仿宋_GB2312" w:eastAsia="仿宋_GB2312" w:hAnsi="Times New Roman" w:cs="Times New Roman" w:hint="eastAsia"/>
          <w:sz w:val="28"/>
          <w:szCs w:val="28"/>
        </w:rPr>
        <w:t>2</w:t>
      </w:r>
      <w:r w:rsidRPr="00A941B7">
        <w:rPr>
          <w:rFonts w:ascii="仿宋_GB2312" w:eastAsia="仿宋_GB2312" w:hAnsi="Times New Roman" w:cs="Times New Roman" w:hint="eastAsia"/>
          <w:sz w:val="28"/>
          <w:szCs w:val="28"/>
        </w:rPr>
        <w:t>位+学号的后3位；</w:t>
      </w:r>
    </w:p>
    <w:p w:rsidR="001858A3" w:rsidRDefault="008C3FE5" w:rsidP="00E67AFD">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 xml:space="preserve">                         </w:t>
      </w:r>
      <w:r w:rsidR="001858A3">
        <w:rPr>
          <w:rFonts w:ascii="仿宋_GB2312" w:eastAsia="仿宋_GB2312" w:hAnsi="Times New Roman" w:cs="Times New Roman" w:hint="eastAsia"/>
          <w:sz w:val="28"/>
          <w:szCs w:val="28"/>
        </w:rPr>
        <w:t xml:space="preserve">   </w:t>
      </w:r>
    </w:p>
    <w:p w:rsidR="008C3FE5" w:rsidRPr="001858A3" w:rsidRDefault="001858A3" w:rsidP="00E67AFD">
      <w:pPr>
        <w:rPr>
          <w:rFonts w:asciiTheme="minorEastAsia" w:hAnsiTheme="minorEastAsia"/>
          <w:sz w:val="24"/>
        </w:rPr>
      </w:pPr>
      <w:r>
        <w:rPr>
          <w:rFonts w:ascii="仿宋_GB2312" w:eastAsia="仿宋_GB2312" w:hAnsi="Times New Roman" w:cs="Times New Roman" w:hint="eastAsia"/>
          <w:sz w:val="28"/>
          <w:szCs w:val="28"/>
        </w:rPr>
        <w:t xml:space="preserve">                               </w:t>
      </w:r>
      <w:r w:rsidR="00E67AFD">
        <w:rPr>
          <w:rFonts w:hint="eastAsia"/>
          <w:sz w:val="24"/>
        </w:rPr>
        <w:t>前</w:t>
      </w:r>
      <w:r w:rsidR="00E67AFD" w:rsidRPr="001858A3">
        <w:rPr>
          <w:rFonts w:asciiTheme="minorEastAsia" w:hAnsiTheme="minorEastAsia" w:hint="eastAsia"/>
          <w:sz w:val="24"/>
        </w:rPr>
        <w:t>5位填涂“0”</w:t>
      </w:r>
      <w:r w:rsidR="00E67AFD" w:rsidRPr="001858A3">
        <w:rPr>
          <w:rFonts w:asciiTheme="minorEastAsia" w:hAnsiTheme="minorEastAsia" w:cs="Times New Roman" w:hint="eastAsia"/>
          <w:sz w:val="28"/>
          <w:szCs w:val="28"/>
        </w:rPr>
        <w:t xml:space="preserve"> </w:t>
      </w:r>
      <w:r w:rsidR="00E67AFD" w:rsidRPr="001858A3">
        <w:rPr>
          <w:rFonts w:asciiTheme="minorEastAsia" w:hAnsiTheme="minorEastAsia" w:hint="eastAsia"/>
          <w:sz w:val="24"/>
        </w:rPr>
        <w:t xml:space="preserve">     </w:t>
      </w:r>
      <w:r>
        <w:rPr>
          <w:rFonts w:asciiTheme="minorEastAsia" w:hAnsiTheme="minorEastAsia" w:hint="eastAsia"/>
          <w:sz w:val="24"/>
        </w:rPr>
        <w:t xml:space="preserve"> </w:t>
      </w:r>
      <w:r w:rsidR="00E67AFD" w:rsidRPr="001858A3">
        <w:rPr>
          <w:rFonts w:asciiTheme="minorEastAsia" w:hAnsiTheme="minorEastAsia" w:hint="eastAsia"/>
          <w:sz w:val="24"/>
        </w:rPr>
        <w:t xml:space="preserve">  </w:t>
      </w:r>
      <w:r>
        <w:rPr>
          <w:rFonts w:asciiTheme="minorEastAsia" w:hAnsiTheme="minorEastAsia" w:hint="eastAsia"/>
          <w:sz w:val="24"/>
        </w:rPr>
        <w:t xml:space="preserve"> </w:t>
      </w:r>
      <w:r w:rsidR="00E67AFD" w:rsidRPr="001858A3">
        <w:rPr>
          <w:rFonts w:asciiTheme="minorEastAsia" w:hAnsiTheme="minorEastAsia" w:hint="eastAsia"/>
          <w:sz w:val="24"/>
        </w:rPr>
        <w:t xml:space="preserve"> </w:t>
      </w:r>
      <w:r w:rsidR="008C3FE5" w:rsidRPr="001858A3">
        <w:rPr>
          <w:rFonts w:asciiTheme="minorEastAsia" w:hAnsiTheme="minorEastAsia" w:hint="eastAsia"/>
          <w:sz w:val="24"/>
        </w:rPr>
        <w:t xml:space="preserve">学号后3位                                                 </w:t>
      </w:r>
    </w:p>
    <w:p w:rsidR="008C3FE5" w:rsidRPr="001858A3" w:rsidRDefault="007F61F2" w:rsidP="001858A3">
      <w:pPr>
        <w:spacing w:line="260" w:lineRule="exact"/>
        <w:ind w:left="2100" w:hangingChars="700" w:hanging="2100"/>
        <w:rPr>
          <w:rFonts w:asciiTheme="minorEastAsia" w:hAnsiTheme="minorEastAsia" w:cs="Times New Roman"/>
          <w:sz w:val="28"/>
          <w:szCs w:val="28"/>
        </w:rPr>
      </w:pPr>
      <w:r w:rsidRPr="007F61F2">
        <w:rPr>
          <w:noProof/>
          <w:sz w:val="30"/>
          <w:szCs w:val="3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403.05pt;margin-top:-31.05pt;width:10.95pt;height:74.55pt;rotation:90;z-index:251661312"/>
        </w:pict>
      </w:r>
      <w:r w:rsidRPr="007F61F2">
        <w:rPr>
          <w:noProof/>
          <w:sz w:val="30"/>
          <w:szCs w:val="30"/>
        </w:rPr>
        <w:pict>
          <v:shape id="_x0000_s1029" type="#_x0000_t87" style="position:absolute;left:0;text-align:left;margin-left:254.2pt;margin-top:-55.35pt;width:10.95pt;height:123.2pt;rotation:90;z-index:251663360"/>
        </w:pict>
      </w:r>
    </w:p>
    <w:tbl>
      <w:tblPr>
        <w:tblpPr w:leftFromText="180" w:rightFromText="180" w:vertAnchor="text" w:horzAnchor="page" w:tblpX="516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99"/>
        <w:gridCol w:w="499"/>
        <w:gridCol w:w="499"/>
        <w:gridCol w:w="499"/>
        <w:gridCol w:w="498"/>
        <w:gridCol w:w="499"/>
        <w:gridCol w:w="499"/>
        <w:gridCol w:w="499"/>
        <w:gridCol w:w="499"/>
      </w:tblGrid>
      <w:tr w:rsidR="008C3FE5" w:rsidTr="00315843">
        <w:trPr>
          <w:trHeight w:val="480"/>
        </w:trPr>
        <w:tc>
          <w:tcPr>
            <w:tcW w:w="498" w:type="dxa"/>
            <w:tcBorders>
              <w:bottom w:val="single" w:sz="4" w:space="0" w:color="auto"/>
            </w:tcBorders>
            <w:vAlign w:val="center"/>
          </w:tcPr>
          <w:p w:rsidR="008C3FE5" w:rsidRPr="00E67AFD" w:rsidRDefault="00E67AFD" w:rsidP="001858A3">
            <w:pPr>
              <w:spacing w:line="260" w:lineRule="exact"/>
              <w:jc w:val="center"/>
              <w:rPr>
                <w:rFonts w:asciiTheme="majorEastAsia" w:eastAsiaTheme="majorEastAsia" w:hAnsiTheme="majorEastAsia"/>
                <w:sz w:val="24"/>
              </w:rPr>
            </w:pPr>
            <w:r w:rsidRPr="00E67AFD">
              <w:rPr>
                <w:rFonts w:asciiTheme="majorEastAsia" w:eastAsiaTheme="majorEastAsia" w:hAnsiTheme="majorEastAsia" w:hint="eastAsia"/>
                <w:sz w:val="24"/>
              </w:rPr>
              <w:t>0</w:t>
            </w:r>
          </w:p>
        </w:tc>
        <w:tc>
          <w:tcPr>
            <w:tcW w:w="499" w:type="dxa"/>
            <w:tcBorders>
              <w:bottom w:val="single" w:sz="4" w:space="0" w:color="auto"/>
            </w:tcBorders>
            <w:vAlign w:val="center"/>
          </w:tcPr>
          <w:p w:rsidR="008C3FE5" w:rsidRDefault="00E67AFD" w:rsidP="001858A3">
            <w:pPr>
              <w:spacing w:line="260" w:lineRule="exact"/>
              <w:jc w:val="center"/>
              <w:rPr>
                <w:sz w:val="24"/>
              </w:rPr>
            </w:pPr>
            <w:r w:rsidRPr="00E67AFD">
              <w:rPr>
                <w:rFonts w:asciiTheme="majorEastAsia" w:eastAsiaTheme="majorEastAsia" w:hAnsiTheme="majorEastAsia" w:hint="eastAsia"/>
                <w:sz w:val="24"/>
              </w:rPr>
              <w:t>0</w:t>
            </w:r>
          </w:p>
        </w:tc>
        <w:tc>
          <w:tcPr>
            <w:tcW w:w="499" w:type="dxa"/>
            <w:tcBorders>
              <w:bottom w:val="single" w:sz="4" w:space="0" w:color="auto"/>
            </w:tcBorders>
            <w:vAlign w:val="center"/>
          </w:tcPr>
          <w:p w:rsidR="008C3FE5" w:rsidRDefault="00E67AFD" w:rsidP="001858A3">
            <w:pPr>
              <w:spacing w:line="260" w:lineRule="exact"/>
              <w:jc w:val="center"/>
              <w:rPr>
                <w:sz w:val="24"/>
              </w:rPr>
            </w:pPr>
            <w:r w:rsidRPr="00E67AFD">
              <w:rPr>
                <w:rFonts w:asciiTheme="majorEastAsia" w:eastAsiaTheme="majorEastAsia" w:hAnsiTheme="majorEastAsia" w:hint="eastAsia"/>
                <w:sz w:val="24"/>
              </w:rPr>
              <w:t>0</w:t>
            </w:r>
          </w:p>
        </w:tc>
        <w:tc>
          <w:tcPr>
            <w:tcW w:w="499" w:type="dxa"/>
            <w:tcBorders>
              <w:bottom w:val="single" w:sz="4" w:space="0" w:color="auto"/>
            </w:tcBorders>
            <w:vAlign w:val="center"/>
          </w:tcPr>
          <w:p w:rsidR="008C3FE5" w:rsidRDefault="00E67AFD" w:rsidP="001858A3">
            <w:pPr>
              <w:spacing w:line="260" w:lineRule="exact"/>
              <w:jc w:val="center"/>
              <w:rPr>
                <w:sz w:val="24"/>
              </w:rPr>
            </w:pPr>
            <w:r w:rsidRPr="00E67AFD">
              <w:rPr>
                <w:rFonts w:asciiTheme="majorEastAsia" w:eastAsiaTheme="majorEastAsia" w:hAnsiTheme="majorEastAsia" w:hint="eastAsia"/>
                <w:sz w:val="24"/>
              </w:rPr>
              <w:t>0</w:t>
            </w:r>
          </w:p>
        </w:tc>
        <w:tc>
          <w:tcPr>
            <w:tcW w:w="499" w:type="dxa"/>
            <w:tcBorders>
              <w:bottom w:val="single" w:sz="4" w:space="0" w:color="auto"/>
            </w:tcBorders>
            <w:vAlign w:val="center"/>
          </w:tcPr>
          <w:p w:rsidR="008C3FE5" w:rsidRPr="00B11B56" w:rsidRDefault="00E67AFD" w:rsidP="001858A3">
            <w:pPr>
              <w:spacing w:line="260" w:lineRule="exact"/>
              <w:jc w:val="center"/>
              <w:rPr>
                <w:sz w:val="24"/>
              </w:rPr>
            </w:pPr>
            <w:r w:rsidRPr="00E67AFD">
              <w:rPr>
                <w:rFonts w:asciiTheme="majorEastAsia" w:eastAsiaTheme="majorEastAsia" w:hAnsiTheme="majorEastAsia" w:hint="eastAsia"/>
                <w:sz w:val="24"/>
              </w:rPr>
              <w:t>0</w:t>
            </w:r>
          </w:p>
        </w:tc>
        <w:tc>
          <w:tcPr>
            <w:tcW w:w="498" w:type="dxa"/>
            <w:tcBorders>
              <w:bottom w:val="single" w:sz="4" w:space="0" w:color="auto"/>
            </w:tcBorders>
            <w:vAlign w:val="center"/>
          </w:tcPr>
          <w:p w:rsidR="008C3FE5" w:rsidRPr="00B11B56" w:rsidRDefault="00664E88" w:rsidP="001858A3">
            <w:pPr>
              <w:spacing w:line="260" w:lineRule="exact"/>
              <w:jc w:val="center"/>
              <w:rPr>
                <w:sz w:val="30"/>
                <w:szCs w:val="30"/>
              </w:rPr>
            </w:pPr>
            <w:r>
              <w:rPr>
                <w:rFonts w:ascii="宋体" w:hAnsi="宋体" w:hint="eastAsia"/>
                <w:sz w:val="24"/>
              </w:rPr>
              <w:t>×</w:t>
            </w:r>
          </w:p>
        </w:tc>
        <w:tc>
          <w:tcPr>
            <w:tcW w:w="499" w:type="dxa"/>
            <w:tcBorders>
              <w:bottom w:val="single" w:sz="4" w:space="0" w:color="auto"/>
            </w:tcBorders>
            <w:vAlign w:val="center"/>
          </w:tcPr>
          <w:p w:rsidR="008C3FE5" w:rsidRPr="00B11B56" w:rsidRDefault="00664E88" w:rsidP="001858A3">
            <w:pPr>
              <w:spacing w:line="260" w:lineRule="exact"/>
              <w:jc w:val="center"/>
              <w:rPr>
                <w:sz w:val="30"/>
                <w:szCs w:val="30"/>
              </w:rPr>
            </w:pPr>
            <w:r>
              <w:rPr>
                <w:rFonts w:ascii="宋体" w:hAnsi="宋体" w:hint="eastAsia"/>
                <w:sz w:val="24"/>
              </w:rPr>
              <w:t>×</w:t>
            </w:r>
          </w:p>
        </w:tc>
        <w:tc>
          <w:tcPr>
            <w:tcW w:w="499" w:type="dxa"/>
            <w:tcBorders>
              <w:bottom w:val="single" w:sz="4" w:space="0" w:color="auto"/>
            </w:tcBorders>
            <w:vAlign w:val="center"/>
          </w:tcPr>
          <w:p w:rsidR="008C3FE5" w:rsidRDefault="00664E88" w:rsidP="001858A3">
            <w:pPr>
              <w:spacing w:line="260" w:lineRule="exact"/>
              <w:jc w:val="center"/>
              <w:rPr>
                <w:sz w:val="24"/>
              </w:rPr>
            </w:pPr>
            <w:r>
              <w:rPr>
                <w:rFonts w:asciiTheme="minorEastAsia" w:hAnsiTheme="minorEastAsia" w:hint="eastAsia"/>
                <w:sz w:val="24"/>
              </w:rPr>
              <w:t>☆</w:t>
            </w:r>
          </w:p>
        </w:tc>
        <w:tc>
          <w:tcPr>
            <w:tcW w:w="499" w:type="dxa"/>
            <w:tcBorders>
              <w:bottom w:val="single" w:sz="4" w:space="0" w:color="auto"/>
            </w:tcBorders>
            <w:vAlign w:val="center"/>
          </w:tcPr>
          <w:p w:rsidR="008C3FE5" w:rsidRDefault="00664E88" w:rsidP="001858A3">
            <w:pPr>
              <w:spacing w:line="260" w:lineRule="exact"/>
              <w:jc w:val="center"/>
              <w:rPr>
                <w:sz w:val="24"/>
              </w:rPr>
            </w:pPr>
            <w:r>
              <w:rPr>
                <w:rFonts w:asciiTheme="minorEastAsia" w:hAnsiTheme="minorEastAsia" w:hint="eastAsia"/>
                <w:sz w:val="24"/>
              </w:rPr>
              <w:t>☆</w:t>
            </w:r>
          </w:p>
        </w:tc>
        <w:tc>
          <w:tcPr>
            <w:tcW w:w="499" w:type="dxa"/>
            <w:tcBorders>
              <w:bottom w:val="single" w:sz="4" w:space="0" w:color="auto"/>
            </w:tcBorders>
            <w:vAlign w:val="center"/>
          </w:tcPr>
          <w:p w:rsidR="008C3FE5" w:rsidRDefault="00664E88" w:rsidP="001858A3">
            <w:pPr>
              <w:spacing w:line="260" w:lineRule="exact"/>
              <w:jc w:val="center"/>
              <w:rPr>
                <w:sz w:val="24"/>
              </w:rPr>
            </w:pPr>
            <w:r>
              <w:rPr>
                <w:rFonts w:asciiTheme="minorEastAsia" w:hAnsiTheme="minorEastAsia" w:hint="eastAsia"/>
                <w:sz w:val="24"/>
              </w:rPr>
              <w:t>☆</w:t>
            </w:r>
          </w:p>
        </w:tc>
      </w:tr>
    </w:tbl>
    <w:p w:rsidR="008C3FE5" w:rsidRDefault="007F61F2" w:rsidP="001858A3">
      <w:pPr>
        <w:spacing w:line="360" w:lineRule="exact"/>
        <w:ind w:left="1960" w:hangingChars="700" w:hanging="1960"/>
        <w:rPr>
          <w:rFonts w:ascii="仿宋_GB2312" w:eastAsia="仿宋_GB2312" w:hAnsi="Times New Roman" w:cs="Times New Roman"/>
          <w:sz w:val="28"/>
          <w:szCs w:val="28"/>
        </w:rPr>
      </w:pPr>
      <w:r>
        <w:rPr>
          <w:rFonts w:ascii="仿宋_GB2312" w:eastAsia="仿宋_GB2312" w:hAnsi="Times New Roman" w:cs="Times New Roman"/>
          <w:noProof/>
          <w:sz w:val="28"/>
          <w:szCs w:val="28"/>
        </w:rPr>
        <w:pict>
          <v:shape id="_x0000_s1031" type="#_x0000_t87" style="position:absolute;left:0;text-align:left;margin-left:340.6pt;margin-top:7.75pt;width:11.35pt;height:49.95pt;rotation:270;z-index:251664384;mso-position-horizontal-relative:text;mso-position-vertical-relative:text"/>
        </w:pict>
      </w:r>
    </w:p>
    <w:p w:rsidR="00E67AFD" w:rsidRDefault="00E67AFD" w:rsidP="001858A3">
      <w:pPr>
        <w:spacing w:line="360" w:lineRule="exact"/>
        <w:ind w:leftChars="700" w:left="1470" w:firstLineChars="2000" w:firstLine="4800"/>
        <w:rPr>
          <w:rFonts w:ascii="仿宋_GB2312" w:eastAsia="仿宋_GB2312" w:hAnsi="Times New Roman" w:cs="Times New Roman"/>
          <w:sz w:val="28"/>
          <w:szCs w:val="28"/>
        </w:rPr>
      </w:pPr>
      <w:r>
        <w:rPr>
          <w:rFonts w:hint="eastAsia"/>
          <w:sz w:val="24"/>
        </w:rPr>
        <w:t>学号前</w:t>
      </w:r>
      <w:r>
        <w:rPr>
          <w:rFonts w:hint="eastAsia"/>
          <w:sz w:val="24"/>
        </w:rPr>
        <w:t>2</w:t>
      </w:r>
      <w:r>
        <w:rPr>
          <w:rFonts w:hint="eastAsia"/>
          <w:sz w:val="24"/>
        </w:rPr>
        <w:t>位</w:t>
      </w:r>
    </w:p>
    <w:p w:rsidR="001858A3" w:rsidRDefault="001858A3" w:rsidP="008C3FE5">
      <w:pPr>
        <w:spacing w:line="560" w:lineRule="exact"/>
        <w:ind w:leftChars="700" w:left="1470" w:firstLineChars="200" w:firstLine="560"/>
        <w:rPr>
          <w:rFonts w:ascii="仿宋_GB2312" w:eastAsia="仿宋_GB2312" w:hAnsi="Times New Roman" w:cs="Times New Roman"/>
          <w:sz w:val="28"/>
          <w:szCs w:val="28"/>
        </w:rPr>
      </w:pPr>
    </w:p>
    <w:p w:rsidR="008C3FE5" w:rsidRPr="00BB033D" w:rsidRDefault="008C3FE5" w:rsidP="008C3FE5">
      <w:pPr>
        <w:spacing w:line="560" w:lineRule="exact"/>
        <w:ind w:leftChars="700" w:left="1470" w:firstLineChars="200" w:firstLine="560"/>
        <w:rPr>
          <w:rFonts w:ascii="仿宋_GB2312" w:eastAsia="仿宋_GB2312" w:hAnsi="Times New Roman" w:cs="Times New Roman"/>
          <w:sz w:val="28"/>
          <w:szCs w:val="28"/>
        </w:rPr>
      </w:pPr>
      <w:r w:rsidRPr="00A941B7">
        <w:rPr>
          <w:rFonts w:ascii="仿宋_GB2312" w:eastAsia="仿宋_GB2312" w:hAnsi="Times New Roman" w:cs="Times New Roman" w:hint="eastAsia"/>
          <w:sz w:val="28"/>
          <w:szCs w:val="28"/>
        </w:rPr>
        <w:t>②</w:t>
      </w:r>
      <w:proofErr w:type="gramStart"/>
      <w:r w:rsidRPr="00A941B7">
        <w:rPr>
          <w:rFonts w:ascii="仿宋_GB2312" w:eastAsia="仿宋_GB2312" w:hAnsi="Times New Roman" w:cs="Times New Roman" w:hint="eastAsia"/>
          <w:sz w:val="28"/>
          <w:szCs w:val="28"/>
        </w:rPr>
        <w:t>本硕贯通</w:t>
      </w:r>
      <w:proofErr w:type="gramEnd"/>
      <w:r w:rsidRPr="00A941B7">
        <w:rPr>
          <w:rFonts w:ascii="仿宋_GB2312" w:eastAsia="仿宋_GB2312" w:hAnsi="Times New Roman" w:cs="Times New Roman" w:hint="eastAsia"/>
          <w:sz w:val="28"/>
          <w:szCs w:val="28"/>
        </w:rPr>
        <w:t>学生卡上</w:t>
      </w:r>
      <w:proofErr w:type="gramStart"/>
      <w:r w:rsidRPr="00A941B7">
        <w:rPr>
          <w:rFonts w:ascii="仿宋_GB2312" w:eastAsia="仿宋_GB2312" w:hAnsi="Times New Roman" w:cs="Times New Roman" w:hint="eastAsia"/>
          <w:sz w:val="28"/>
          <w:szCs w:val="28"/>
        </w:rPr>
        <w:t>填涂本硕贯通</w:t>
      </w:r>
      <w:proofErr w:type="gramEnd"/>
      <w:r w:rsidRPr="00A941B7">
        <w:rPr>
          <w:rFonts w:ascii="仿宋_GB2312" w:eastAsia="仿宋_GB2312" w:hAnsi="Times New Roman" w:cs="Times New Roman" w:hint="eastAsia"/>
          <w:sz w:val="28"/>
          <w:szCs w:val="28"/>
        </w:rPr>
        <w:t>学号的后</w:t>
      </w:r>
      <w:r>
        <w:rPr>
          <w:rFonts w:ascii="仿宋_GB2312" w:eastAsia="仿宋_GB2312" w:hAnsi="Times New Roman" w:cs="Times New Roman" w:hint="eastAsia"/>
          <w:sz w:val="28"/>
          <w:szCs w:val="28"/>
        </w:rPr>
        <w:t>10</w:t>
      </w:r>
      <w:r w:rsidRPr="00A941B7">
        <w:rPr>
          <w:rFonts w:ascii="仿宋_GB2312" w:eastAsia="仿宋_GB2312" w:hAnsi="Times New Roman" w:cs="Times New Roman" w:hint="eastAsia"/>
          <w:sz w:val="28"/>
          <w:szCs w:val="28"/>
        </w:rPr>
        <w:t>位。</w:t>
      </w:r>
    </w:p>
    <w:p w:rsidR="001858A3" w:rsidRDefault="001858A3" w:rsidP="001858A3">
      <w:pPr>
        <w:rPr>
          <w:sz w:val="24"/>
        </w:rPr>
      </w:pPr>
      <w:r>
        <w:rPr>
          <w:rFonts w:hint="eastAsia"/>
          <w:sz w:val="24"/>
        </w:rPr>
        <w:t xml:space="preserve">                                             </w:t>
      </w:r>
    </w:p>
    <w:p w:rsidR="001858A3" w:rsidRDefault="001858A3" w:rsidP="001858A3">
      <w:pPr>
        <w:ind w:firstLineChars="2200" w:firstLine="5280"/>
        <w:rPr>
          <w:sz w:val="24"/>
        </w:rPr>
      </w:pPr>
      <w:proofErr w:type="gramStart"/>
      <w:r>
        <w:rPr>
          <w:rFonts w:hint="eastAsia"/>
          <w:sz w:val="24"/>
        </w:rPr>
        <w:t>本硕贯通</w:t>
      </w:r>
      <w:proofErr w:type="gramEnd"/>
      <w:r>
        <w:rPr>
          <w:rFonts w:hint="eastAsia"/>
          <w:sz w:val="24"/>
        </w:rPr>
        <w:t>学号的后</w:t>
      </w:r>
      <w:r w:rsidRPr="001858A3">
        <w:rPr>
          <w:rFonts w:asciiTheme="minorEastAsia" w:hAnsiTheme="minorEastAsia" w:hint="eastAsia"/>
          <w:sz w:val="24"/>
        </w:rPr>
        <w:t>10</w:t>
      </w:r>
      <w:r>
        <w:rPr>
          <w:rFonts w:hint="eastAsia"/>
          <w:sz w:val="24"/>
        </w:rPr>
        <w:t>位</w:t>
      </w:r>
    </w:p>
    <w:p w:rsidR="001858A3" w:rsidRDefault="007F61F2" w:rsidP="001858A3">
      <w:pPr>
        <w:rPr>
          <w:sz w:val="24"/>
        </w:rPr>
      </w:pPr>
      <w:r w:rsidRPr="007F61F2">
        <w:rPr>
          <w:noProof/>
          <w:sz w:val="30"/>
          <w:szCs w:val="30"/>
        </w:rPr>
        <w:pict>
          <v:shape id="_x0000_s1032" type="#_x0000_t87" style="position:absolute;left:0;text-align:left;margin-left:315.3pt;margin-top:-115.15pt;width:10.8pt;height:245.2pt;rotation:90;z-index:251666432"/>
        </w:pict>
      </w:r>
      <w:r w:rsidR="001858A3">
        <w:rPr>
          <w:rFonts w:hint="eastAsia"/>
          <w:sz w:val="24"/>
        </w:rPr>
        <w:t xml:space="preserve">                                                 </w:t>
      </w:r>
    </w:p>
    <w:tbl>
      <w:tblPr>
        <w:tblpPr w:leftFromText="180" w:rightFromText="180" w:vertAnchor="text" w:horzAnchor="page" w:tblpX="516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99"/>
        <w:gridCol w:w="499"/>
        <w:gridCol w:w="499"/>
        <w:gridCol w:w="499"/>
        <w:gridCol w:w="498"/>
        <w:gridCol w:w="499"/>
        <w:gridCol w:w="499"/>
        <w:gridCol w:w="499"/>
        <w:gridCol w:w="499"/>
      </w:tblGrid>
      <w:tr w:rsidR="001858A3" w:rsidTr="00315843">
        <w:trPr>
          <w:trHeight w:val="480"/>
        </w:trPr>
        <w:tc>
          <w:tcPr>
            <w:tcW w:w="498" w:type="dxa"/>
            <w:tcBorders>
              <w:bottom w:val="single" w:sz="4" w:space="0" w:color="auto"/>
            </w:tcBorders>
            <w:vAlign w:val="center"/>
          </w:tcPr>
          <w:p w:rsidR="001858A3" w:rsidRDefault="00664E88" w:rsidP="00315843">
            <w:pPr>
              <w:jc w:val="center"/>
              <w:rPr>
                <w:sz w:val="24"/>
              </w:rPr>
            </w:pPr>
            <w:r>
              <w:rPr>
                <w:rFonts w:asciiTheme="minorEastAsia" w:hAnsiTheme="minorEastAsia" w:hint="eastAsia"/>
                <w:sz w:val="24"/>
              </w:rPr>
              <w:t>☆</w:t>
            </w:r>
          </w:p>
        </w:tc>
        <w:tc>
          <w:tcPr>
            <w:tcW w:w="499" w:type="dxa"/>
            <w:tcBorders>
              <w:bottom w:val="single" w:sz="4" w:space="0" w:color="auto"/>
            </w:tcBorders>
            <w:vAlign w:val="center"/>
          </w:tcPr>
          <w:p w:rsidR="001858A3" w:rsidRDefault="00664E88" w:rsidP="00315843">
            <w:pPr>
              <w:jc w:val="center"/>
              <w:rPr>
                <w:sz w:val="24"/>
              </w:rPr>
            </w:pPr>
            <w:r>
              <w:rPr>
                <w:rFonts w:asciiTheme="minorEastAsia" w:hAnsiTheme="minorEastAsia" w:hint="eastAsia"/>
                <w:sz w:val="24"/>
              </w:rPr>
              <w:t>☆</w:t>
            </w:r>
          </w:p>
        </w:tc>
        <w:tc>
          <w:tcPr>
            <w:tcW w:w="499" w:type="dxa"/>
            <w:tcBorders>
              <w:bottom w:val="single" w:sz="4" w:space="0" w:color="auto"/>
            </w:tcBorders>
            <w:vAlign w:val="center"/>
          </w:tcPr>
          <w:p w:rsidR="001858A3" w:rsidRDefault="00664E88" w:rsidP="00315843">
            <w:pPr>
              <w:jc w:val="center"/>
              <w:rPr>
                <w:sz w:val="24"/>
              </w:rPr>
            </w:pPr>
            <w:r>
              <w:rPr>
                <w:rFonts w:asciiTheme="minorEastAsia" w:hAnsiTheme="minorEastAsia" w:hint="eastAsia"/>
                <w:sz w:val="24"/>
              </w:rPr>
              <w:t>☆</w:t>
            </w:r>
          </w:p>
        </w:tc>
        <w:tc>
          <w:tcPr>
            <w:tcW w:w="499" w:type="dxa"/>
            <w:tcBorders>
              <w:bottom w:val="single" w:sz="4" w:space="0" w:color="auto"/>
            </w:tcBorders>
            <w:vAlign w:val="center"/>
          </w:tcPr>
          <w:p w:rsidR="001858A3" w:rsidRDefault="00664E88" w:rsidP="00315843">
            <w:pPr>
              <w:jc w:val="center"/>
              <w:rPr>
                <w:sz w:val="24"/>
              </w:rPr>
            </w:pPr>
            <w:r>
              <w:rPr>
                <w:rFonts w:asciiTheme="minorEastAsia" w:hAnsiTheme="minorEastAsia" w:hint="eastAsia"/>
                <w:sz w:val="24"/>
              </w:rPr>
              <w:t>☆</w:t>
            </w:r>
          </w:p>
        </w:tc>
        <w:tc>
          <w:tcPr>
            <w:tcW w:w="499" w:type="dxa"/>
            <w:tcBorders>
              <w:bottom w:val="single" w:sz="4" w:space="0" w:color="auto"/>
            </w:tcBorders>
            <w:vAlign w:val="center"/>
          </w:tcPr>
          <w:p w:rsidR="001858A3" w:rsidRPr="00B11B56" w:rsidRDefault="00664E88" w:rsidP="00315843">
            <w:pPr>
              <w:jc w:val="center"/>
              <w:rPr>
                <w:sz w:val="24"/>
              </w:rPr>
            </w:pPr>
            <w:r>
              <w:rPr>
                <w:rFonts w:asciiTheme="minorEastAsia" w:hAnsiTheme="minorEastAsia" w:hint="eastAsia"/>
                <w:sz w:val="24"/>
              </w:rPr>
              <w:t>☆</w:t>
            </w:r>
          </w:p>
        </w:tc>
        <w:tc>
          <w:tcPr>
            <w:tcW w:w="498" w:type="dxa"/>
            <w:tcBorders>
              <w:bottom w:val="single" w:sz="4" w:space="0" w:color="auto"/>
            </w:tcBorders>
            <w:vAlign w:val="center"/>
          </w:tcPr>
          <w:p w:rsidR="001858A3" w:rsidRPr="00B11B56" w:rsidRDefault="00664E88" w:rsidP="00315843">
            <w:pPr>
              <w:jc w:val="center"/>
              <w:rPr>
                <w:sz w:val="30"/>
                <w:szCs w:val="30"/>
              </w:rPr>
            </w:pPr>
            <w:r>
              <w:rPr>
                <w:rFonts w:asciiTheme="minorEastAsia" w:hAnsiTheme="minorEastAsia" w:hint="eastAsia"/>
                <w:sz w:val="24"/>
              </w:rPr>
              <w:t>☆</w:t>
            </w:r>
          </w:p>
        </w:tc>
        <w:tc>
          <w:tcPr>
            <w:tcW w:w="499" w:type="dxa"/>
            <w:tcBorders>
              <w:bottom w:val="single" w:sz="4" w:space="0" w:color="auto"/>
            </w:tcBorders>
            <w:vAlign w:val="center"/>
          </w:tcPr>
          <w:p w:rsidR="001858A3" w:rsidRPr="00B11B56" w:rsidRDefault="00664E88" w:rsidP="00315843">
            <w:pPr>
              <w:jc w:val="center"/>
              <w:rPr>
                <w:sz w:val="30"/>
                <w:szCs w:val="30"/>
              </w:rPr>
            </w:pPr>
            <w:r>
              <w:rPr>
                <w:rFonts w:asciiTheme="minorEastAsia" w:hAnsiTheme="minorEastAsia" w:hint="eastAsia"/>
                <w:sz w:val="24"/>
              </w:rPr>
              <w:t>☆</w:t>
            </w:r>
          </w:p>
        </w:tc>
        <w:tc>
          <w:tcPr>
            <w:tcW w:w="499" w:type="dxa"/>
            <w:tcBorders>
              <w:bottom w:val="single" w:sz="4" w:space="0" w:color="auto"/>
            </w:tcBorders>
            <w:vAlign w:val="center"/>
          </w:tcPr>
          <w:p w:rsidR="001858A3" w:rsidRDefault="00664E88" w:rsidP="00315843">
            <w:pPr>
              <w:jc w:val="center"/>
              <w:rPr>
                <w:sz w:val="24"/>
              </w:rPr>
            </w:pPr>
            <w:r>
              <w:rPr>
                <w:rFonts w:asciiTheme="minorEastAsia" w:hAnsiTheme="minorEastAsia" w:hint="eastAsia"/>
                <w:sz w:val="24"/>
              </w:rPr>
              <w:t>☆</w:t>
            </w:r>
          </w:p>
        </w:tc>
        <w:tc>
          <w:tcPr>
            <w:tcW w:w="499" w:type="dxa"/>
            <w:tcBorders>
              <w:bottom w:val="single" w:sz="4" w:space="0" w:color="auto"/>
            </w:tcBorders>
            <w:vAlign w:val="center"/>
          </w:tcPr>
          <w:p w:rsidR="001858A3" w:rsidRDefault="00664E88" w:rsidP="00315843">
            <w:pPr>
              <w:jc w:val="center"/>
              <w:rPr>
                <w:sz w:val="24"/>
              </w:rPr>
            </w:pPr>
            <w:r>
              <w:rPr>
                <w:rFonts w:asciiTheme="minorEastAsia" w:hAnsiTheme="minorEastAsia" w:hint="eastAsia"/>
                <w:sz w:val="24"/>
              </w:rPr>
              <w:t>☆</w:t>
            </w:r>
          </w:p>
        </w:tc>
        <w:tc>
          <w:tcPr>
            <w:tcW w:w="499" w:type="dxa"/>
            <w:tcBorders>
              <w:bottom w:val="single" w:sz="4" w:space="0" w:color="auto"/>
            </w:tcBorders>
            <w:vAlign w:val="center"/>
          </w:tcPr>
          <w:p w:rsidR="001858A3" w:rsidRDefault="00664E88" w:rsidP="00315843">
            <w:pPr>
              <w:jc w:val="center"/>
              <w:rPr>
                <w:sz w:val="24"/>
              </w:rPr>
            </w:pPr>
            <w:r>
              <w:rPr>
                <w:rFonts w:asciiTheme="minorEastAsia" w:hAnsiTheme="minorEastAsia" w:hint="eastAsia"/>
                <w:sz w:val="24"/>
              </w:rPr>
              <w:t>☆</w:t>
            </w:r>
          </w:p>
        </w:tc>
      </w:tr>
    </w:tbl>
    <w:p w:rsidR="00223A14" w:rsidRDefault="00223A14" w:rsidP="00804EDF">
      <w:pPr>
        <w:spacing w:line="520" w:lineRule="exact"/>
        <w:ind w:left="1960" w:hangingChars="700" w:hanging="1960"/>
        <w:rPr>
          <w:rFonts w:ascii="仿宋_GB2312" w:eastAsia="仿宋_GB2312" w:hAnsi="Times New Roman" w:cs="Times New Roman"/>
          <w:sz w:val="28"/>
          <w:szCs w:val="28"/>
        </w:rPr>
      </w:pPr>
    </w:p>
    <w:p w:rsidR="001858A3" w:rsidRDefault="00223A14" w:rsidP="00804EDF">
      <w:pPr>
        <w:spacing w:line="520" w:lineRule="exact"/>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 xml:space="preserve">                                       </w:t>
      </w:r>
    </w:p>
    <w:p w:rsidR="00223A14" w:rsidRPr="00223A14" w:rsidRDefault="00223A14" w:rsidP="001858A3">
      <w:pPr>
        <w:spacing w:line="520" w:lineRule="exact"/>
        <w:ind w:firstLineChars="1300" w:firstLine="3640"/>
        <w:rPr>
          <w:rFonts w:ascii="仿宋_GB2312" w:eastAsia="仿宋_GB2312" w:hAnsi="Times New Roman" w:cs="Times New Roman"/>
          <w:sz w:val="28"/>
          <w:szCs w:val="28"/>
        </w:rPr>
      </w:pPr>
      <w:r w:rsidRPr="00223A14">
        <w:rPr>
          <w:rFonts w:ascii="仿宋_GB2312" w:eastAsia="仿宋_GB2312" w:hAnsi="Times New Roman" w:cs="Times New Roman" w:hint="eastAsia"/>
          <w:sz w:val="28"/>
          <w:szCs w:val="28"/>
        </w:rPr>
        <w:t xml:space="preserve">教务处考务中心    外国语学院  </w:t>
      </w:r>
      <w:r w:rsidR="001858A3">
        <w:rPr>
          <w:rFonts w:ascii="仿宋_GB2312" w:eastAsia="仿宋_GB2312" w:hAnsi="Times New Roman" w:cs="Times New Roman" w:hint="eastAsia"/>
          <w:sz w:val="28"/>
          <w:szCs w:val="28"/>
        </w:rPr>
        <w:t xml:space="preserve"> 研究生学院</w:t>
      </w:r>
    </w:p>
    <w:p w:rsidR="003F1252" w:rsidRPr="001665FC" w:rsidRDefault="00223A14" w:rsidP="00804EDF">
      <w:pPr>
        <w:spacing w:line="520" w:lineRule="exact"/>
        <w:ind w:right="420" w:firstLineChars="200" w:firstLine="560"/>
        <w:rPr>
          <w:rFonts w:ascii="仿宋_GB2312" w:eastAsia="仿宋_GB2312" w:hAnsi="Times New Roman" w:cs="Times New Roman"/>
          <w:sz w:val="24"/>
          <w:szCs w:val="24"/>
        </w:rPr>
      </w:pPr>
      <w:r w:rsidRPr="00223A14">
        <w:rPr>
          <w:rFonts w:ascii="仿宋_GB2312" w:eastAsia="仿宋_GB2312" w:hAnsi="Times New Roman" w:cs="Times New Roman" w:hint="eastAsia"/>
          <w:sz w:val="28"/>
          <w:szCs w:val="28"/>
        </w:rPr>
        <w:t xml:space="preserve">                                          201</w:t>
      </w:r>
      <w:r w:rsidR="000C60F3">
        <w:rPr>
          <w:rFonts w:ascii="仿宋_GB2312" w:eastAsia="仿宋_GB2312" w:hAnsi="Times New Roman" w:cs="Times New Roman" w:hint="eastAsia"/>
          <w:sz w:val="28"/>
          <w:szCs w:val="28"/>
        </w:rPr>
        <w:t>9</w:t>
      </w:r>
      <w:r w:rsidRPr="00223A14">
        <w:rPr>
          <w:rFonts w:ascii="仿宋_GB2312" w:eastAsia="仿宋_GB2312" w:hAnsi="Times New Roman" w:cs="Times New Roman" w:hint="eastAsia"/>
          <w:sz w:val="28"/>
          <w:szCs w:val="28"/>
        </w:rPr>
        <w:t>年</w:t>
      </w:r>
      <w:r w:rsidR="00DB449E">
        <w:rPr>
          <w:rFonts w:ascii="仿宋_GB2312" w:eastAsia="仿宋_GB2312" w:hAnsi="Times New Roman" w:cs="Times New Roman" w:hint="eastAsia"/>
          <w:sz w:val="28"/>
          <w:szCs w:val="28"/>
        </w:rPr>
        <w:t>1</w:t>
      </w:r>
      <w:r w:rsidR="005D2862">
        <w:rPr>
          <w:rFonts w:ascii="仿宋_GB2312" w:eastAsia="仿宋_GB2312" w:hAnsi="Times New Roman" w:cs="Times New Roman" w:hint="eastAsia"/>
          <w:sz w:val="28"/>
          <w:szCs w:val="28"/>
        </w:rPr>
        <w:t>2</w:t>
      </w:r>
      <w:r w:rsidRPr="00223A14">
        <w:rPr>
          <w:rFonts w:ascii="仿宋_GB2312" w:eastAsia="仿宋_GB2312" w:hAnsi="Times New Roman" w:cs="Times New Roman" w:hint="eastAsia"/>
          <w:sz w:val="28"/>
          <w:szCs w:val="28"/>
        </w:rPr>
        <w:t>月</w:t>
      </w:r>
      <w:r w:rsidR="00DB449E">
        <w:rPr>
          <w:rFonts w:ascii="仿宋_GB2312" w:eastAsia="仿宋_GB2312" w:hAnsi="Times New Roman" w:cs="Times New Roman" w:hint="eastAsia"/>
          <w:sz w:val="28"/>
          <w:szCs w:val="28"/>
        </w:rPr>
        <w:t>2</w:t>
      </w:r>
      <w:r w:rsidR="006E348D">
        <w:rPr>
          <w:rFonts w:ascii="仿宋_GB2312" w:eastAsia="仿宋_GB2312" w:hAnsi="Times New Roman" w:cs="Times New Roman" w:hint="eastAsia"/>
          <w:sz w:val="28"/>
          <w:szCs w:val="28"/>
        </w:rPr>
        <w:t>4</w:t>
      </w:r>
      <w:r w:rsidRPr="00223A14">
        <w:rPr>
          <w:rFonts w:ascii="仿宋_GB2312" w:eastAsia="仿宋_GB2312" w:hAnsi="Times New Roman" w:cs="Times New Roman" w:hint="eastAsia"/>
          <w:sz w:val="28"/>
          <w:szCs w:val="28"/>
        </w:rPr>
        <w:t>日</w:t>
      </w:r>
    </w:p>
    <w:sectPr w:rsidR="003F1252" w:rsidRPr="001665FC" w:rsidSect="00C7420C">
      <w:headerReference w:type="default" r:id="rId6"/>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5C" w:rsidRDefault="0073015C" w:rsidP="00223A14">
      <w:r>
        <w:separator/>
      </w:r>
    </w:p>
  </w:endnote>
  <w:endnote w:type="continuationSeparator" w:id="0">
    <w:p w:rsidR="0073015C" w:rsidRDefault="0073015C" w:rsidP="00223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5C" w:rsidRDefault="0073015C" w:rsidP="00223A14">
      <w:r>
        <w:separator/>
      </w:r>
    </w:p>
  </w:footnote>
  <w:footnote w:type="continuationSeparator" w:id="0">
    <w:p w:rsidR="0073015C" w:rsidRDefault="0073015C" w:rsidP="00223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6B" w:rsidRDefault="0073015C" w:rsidP="00E441A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F03"/>
    <w:rsid w:val="000048EB"/>
    <w:rsid w:val="000846D3"/>
    <w:rsid w:val="000C60F3"/>
    <w:rsid w:val="001665FC"/>
    <w:rsid w:val="00184F6B"/>
    <w:rsid w:val="001858A3"/>
    <w:rsid w:val="001E3A1D"/>
    <w:rsid w:val="00223A14"/>
    <w:rsid w:val="00317F03"/>
    <w:rsid w:val="003F1252"/>
    <w:rsid w:val="004D7911"/>
    <w:rsid w:val="00520566"/>
    <w:rsid w:val="005968E2"/>
    <w:rsid w:val="005D2862"/>
    <w:rsid w:val="006539E4"/>
    <w:rsid w:val="00664E88"/>
    <w:rsid w:val="006738E4"/>
    <w:rsid w:val="00697F79"/>
    <w:rsid w:val="006E348D"/>
    <w:rsid w:val="0073015C"/>
    <w:rsid w:val="007B5E57"/>
    <w:rsid w:val="007C0F5D"/>
    <w:rsid w:val="007F61F2"/>
    <w:rsid w:val="00804EDF"/>
    <w:rsid w:val="00814D53"/>
    <w:rsid w:val="00872B08"/>
    <w:rsid w:val="00887221"/>
    <w:rsid w:val="00890701"/>
    <w:rsid w:val="008C3FE5"/>
    <w:rsid w:val="008C774C"/>
    <w:rsid w:val="0095258B"/>
    <w:rsid w:val="009D679A"/>
    <w:rsid w:val="00A8528A"/>
    <w:rsid w:val="00B723A1"/>
    <w:rsid w:val="00C46F0A"/>
    <w:rsid w:val="00C7420C"/>
    <w:rsid w:val="00C85BF7"/>
    <w:rsid w:val="00DB449E"/>
    <w:rsid w:val="00DF453A"/>
    <w:rsid w:val="00E67AFD"/>
    <w:rsid w:val="00EC1849"/>
    <w:rsid w:val="00FC6BF0"/>
    <w:rsid w:val="00FE30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3A14"/>
    <w:rPr>
      <w:sz w:val="18"/>
      <w:szCs w:val="18"/>
    </w:rPr>
  </w:style>
  <w:style w:type="paragraph" w:styleId="a4">
    <w:name w:val="footer"/>
    <w:basedOn w:val="a"/>
    <w:link w:val="Char0"/>
    <w:uiPriority w:val="99"/>
    <w:unhideWhenUsed/>
    <w:rsid w:val="00223A14"/>
    <w:pPr>
      <w:tabs>
        <w:tab w:val="center" w:pos="4153"/>
        <w:tab w:val="right" w:pos="8306"/>
      </w:tabs>
      <w:snapToGrid w:val="0"/>
      <w:jc w:val="left"/>
    </w:pPr>
    <w:rPr>
      <w:sz w:val="18"/>
      <w:szCs w:val="18"/>
    </w:rPr>
  </w:style>
  <w:style w:type="character" w:customStyle="1" w:styleId="Char0">
    <w:name w:val="页脚 Char"/>
    <w:basedOn w:val="a0"/>
    <w:link w:val="a4"/>
    <w:uiPriority w:val="99"/>
    <w:rsid w:val="00223A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3A14"/>
    <w:rPr>
      <w:sz w:val="18"/>
      <w:szCs w:val="18"/>
    </w:rPr>
  </w:style>
  <w:style w:type="paragraph" w:styleId="a4">
    <w:name w:val="footer"/>
    <w:basedOn w:val="a"/>
    <w:link w:val="Char0"/>
    <w:uiPriority w:val="99"/>
    <w:unhideWhenUsed/>
    <w:rsid w:val="00223A14"/>
    <w:pPr>
      <w:tabs>
        <w:tab w:val="center" w:pos="4153"/>
        <w:tab w:val="right" w:pos="8306"/>
      </w:tabs>
      <w:snapToGrid w:val="0"/>
      <w:jc w:val="left"/>
    </w:pPr>
    <w:rPr>
      <w:sz w:val="18"/>
      <w:szCs w:val="18"/>
    </w:rPr>
  </w:style>
  <w:style w:type="character" w:customStyle="1" w:styleId="Char0">
    <w:name w:val="页脚 Char"/>
    <w:basedOn w:val="a0"/>
    <w:link w:val="a4"/>
    <w:uiPriority w:val="99"/>
    <w:rsid w:val="00223A1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194</Words>
  <Characters>1109</Characters>
  <Application>Microsoft Office Word</Application>
  <DocSecurity>0</DocSecurity>
  <Lines>9</Lines>
  <Paragraphs>2</Paragraphs>
  <ScaleCrop>false</ScaleCrop>
  <Company>微软中国</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yang</cp:lastModifiedBy>
  <cp:revision>23</cp:revision>
  <dcterms:created xsi:type="dcterms:W3CDTF">2017-12-26T01:28:00Z</dcterms:created>
  <dcterms:modified xsi:type="dcterms:W3CDTF">2019-12-24T03:23:00Z</dcterms:modified>
</cp:coreProperties>
</file>